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9D" w:rsidRPr="00C94D78" w:rsidRDefault="00634F9D" w:rsidP="00634F9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18424D" w:rsidRPr="00C94D78" w:rsidRDefault="00547003" w:rsidP="00325791">
      <w:pPr>
        <w:ind w:left="45" w:firstLine="66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4D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Тема</w:t>
      </w:r>
      <w:r w:rsidR="0018424D" w:rsidRPr="00C94D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1. </w:t>
      </w:r>
      <w:r w:rsidR="0018424D" w:rsidRPr="00C94D78">
        <w:rPr>
          <w:rFonts w:ascii="Times New Roman" w:hAnsi="Times New Roman" w:cs="Times New Roman"/>
          <w:b/>
          <w:sz w:val="24"/>
          <w:szCs w:val="24"/>
          <w:lang w:val="uk-UA"/>
        </w:rPr>
        <w:t>Загальна характеристика теорії держави та права як юридичної науки.</w:t>
      </w:r>
    </w:p>
    <w:p w:rsidR="00547003" w:rsidRPr="00C94D78" w:rsidRDefault="00547003" w:rsidP="00325791">
      <w:pPr>
        <w:ind w:left="45" w:firstLine="66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94D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План.</w:t>
      </w:r>
    </w:p>
    <w:p w:rsidR="00547003" w:rsidRPr="00C94D78" w:rsidRDefault="00547003" w:rsidP="0054700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  <w:r w:rsidRPr="00C94D78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Поняття, предмет та загальна характеристика теорії держави і права як юридичної науки.</w:t>
      </w:r>
    </w:p>
    <w:p w:rsidR="00325791" w:rsidRPr="00C94D78" w:rsidRDefault="00325791" w:rsidP="00325791">
      <w:pPr>
        <w:pStyle w:val="a3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lang w:val="uk-UA"/>
        </w:rPr>
      </w:pPr>
      <w:proofErr w:type="spellStart"/>
      <w:r w:rsidRPr="00C94D78">
        <w:rPr>
          <w:rStyle w:val="FontStyle23"/>
          <w:i w:val="0"/>
          <w:sz w:val="24"/>
          <w:szCs w:val="24"/>
        </w:rPr>
        <w:t>Методологія</w:t>
      </w:r>
      <w:proofErr w:type="spellEnd"/>
      <w:r w:rsidRPr="00C94D78">
        <w:rPr>
          <w:rStyle w:val="FontStyle23"/>
          <w:i w:val="0"/>
          <w:sz w:val="24"/>
          <w:szCs w:val="24"/>
        </w:rPr>
        <w:t xml:space="preserve"> </w:t>
      </w:r>
      <w:proofErr w:type="spellStart"/>
      <w:r w:rsidRPr="00C94D78">
        <w:rPr>
          <w:rStyle w:val="FontStyle23"/>
          <w:i w:val="0"/>
          <w:sz w:val="24"/>
          <w:szCs w:val="24"/>
        </w:rPr>
        <w:t>теорії</w:t>
      </w:r>
      <w:proofErr w:type="spellEnd"/>
      <w:r w:rsidRPr="00C94D78">
        <w:rPr>
          <w:rStyle w:val="FontStyle23"/>
          <w:i w:val="0"/>
          <w:sz w:val="24"/>
          <w:szCs w:val="24"/>
        </w:rPr>
        <w:t xml:space="preserve"> </w:t>
      </w:r>
      <w:proofErr w:type="spellStart"/>
      <w:r w:rsidRPr="00C94D78">
        <w:rPr>
          <w:rStyle w:val="FontStyle23"/>
          <w:i w:val="0"/>
          <w:sz w:val="24"/>
          <w:szCs w:val="24"/>
        </w:rPr>
        <w:t>держави</w:t>
      </w:r>
      <w:proofErr w:type="spellEnd"/>
      <w:r w:rsidRPr="00C94D78">
        <w:rPr>
          <w:rStyle w:val="FontStyle23"/>
          <w:i w:val="0"/>
          <w:sz w:val="24"/>
          <w:szCs w:val="24"/>
        </w:rPr>
        <w:t xml:space="preserve"> та права</w:t>
      </w:r>
    </w:p>
    <w:p w:rsidR="00325791" w:rsidRPr="00C94D78" w:rsidRDefault="00325791" w:rsidP="00A94FC3">
      <w:pPr>
        <w:pStyle w:val="a3"/>
        <w:numPr>
          <w:ilvl w:val="1"/>
          <w:numId w:val="5"/>
        </w:numPr>
        <w:jc w:val="both"/>
        <w:rPr>
          <w:rStyle w:val="FontStyle21"/>
          <w:sz w:val="24"/>
          <w:szCs w:val="24"/>
          <w:lang w:val="uk-UA"/>
        </w:rPr>
      </w:pPr>
      <w:proofErr w:type="spellStart"/>
      <w:r w:rsidRPr="00C94D78">
        <w:rPr>
          <w:rStyle w:val="FontStyle21"/>
          <w:sz w:val="24"/>
          <w:szCs w:val="24"/>
        </w:rPr>
        <w:t>Функції</w:t>
      </w:r>
      <w:proofErr w:type="spellEnd"/>
      <w:r w:rsidRPr="00C94D78">
        <w:rPr>
          <w:rStyle w:val="FontStyle21"/>
          <w:sz w:val="24"/>
          <w:szCs w:val="24"/>
        </w:rPr>
        <w:t xml:space="preserve"> </w:t>
      </w:r>
      <w:proofErr w:type="spellStart"/>
      <w:r w:rsidRPr="00C94D78">
        <w:rPr>
          <w:rStyle w:val="FontStyle21"/>
          <w:sz w:val="24"/>
          <w:szCs w:val="24"/>
        </w:rPr>
        <w:t>теорії</w:t>
      </w:r>
      <w:proofErr w:type="spellEnd"/>
      <w:r w:rsidRPr="00C94D78">
        <w:rPr>
          <w:rStyle w:val="FontStyle21"/>
          <w:sz w:val="24"/>
          <w:szCs w:val="24"/>
        </w:rPr>
        <w:t xml:space="preserve"> </w:t>
      </w:r>
      <w:proofErr w:type="spellStart"/>
      <w:r w:rsidRPr="00C94D78">
        <w:rPr>
          <w:rStyle w:val="FontStyle21"/>
          <w:sz w:val="24"/>
          <w:szCs w:val="24"/>
        </w:rPr>
        <w:t>держави</w:t>
      </w:r>
      <w:proofErr w:type="spellEnd"/>
      <w:r w:rsidRPr="00C94D78">
        <w:rPr>
          <w:rStyle w:val="FontStyle21"/>
          <w:sz w:val="24"/>
          <w:szCs w:val="24"/>
        </w:rPr>
        <w:t xml:space="preserve"> та права</w:t>
      </w:r>
    </w:p>
    <w:p w:rsidR="00CC4139" w:rsidRPr="00C94D78" w:rsidRDefault="00A94FC3" w:rsidP="00C94D78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  <w:r w:rsidRPr="00C94D78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Місце теорії держави і права серед інших юридичних наук Місце теорії держави і права серед інших юридичних наук</w:t>
      </w:r>
      <w:r w:rsidR="00CC4139" w:rsidRPr="00C94D78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.</w:t>
      </w:r>
      <w:bookmarkStart w:id="0" w:name="_GoBack"/>
      <w:bookmarkEnd w:id="0"/>
    </w:p>
    <w:p w:rsidR="00A94FC3" w:rsidRPr="00C94D78" w:rsidRDefault="00A94FC3" w:rsidP="00A94FC3">
      <w:pPr>
        <w:pStyle w:val="a3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</w:p>
    <w:p w:rsidR="00571B0D" w:rsidRPr="00C94D78" w:rsidRDefault="00DF410E" w:rsidP="005A2F46">
      <w:pPr>
        <w:ind w:left="45" w:firstLine="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A2F46"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Теорія держави та права входить до системи юридичних наук і становить, водночас, компонент складної системи знань про суспільство. Держава і право є об’єктом вивчення різних суспільних наук – економіки, філософії, соціології, психології, історії, політології та інших, кожна з яких вивчає ці суспільні явища у межах свого предмета та притаманним лише їй методом. </w:t>
      </w:r>
    </w:p>
    <w:p w:rsidR="005A2F46" w:rsidRPr="00C94D78" w:rsidRDefault="005A2F46" w:rsidP="005A2F46">
      <w:pPr>
        <w:ind w:left="45" w:firstLine="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На відміну від природничих наук, що досліджують закономірності виникнення і розвитку природи та точних наук, об’єктом дослідження яких є закономірності розвитку науково-технічного прогресу, суспільні науки вивчають відносини, які складаються між людьми та їх утвореннями. У свою чергу, юридична наука спрямована на здобуття, узагальнення, систематизацію і використання знань про державно-правову дійсність. </w:t>
      </w:r>
      <w:r w:rsidR="00571B0D"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>Головним її завданням є сприяння через державні і правові інститути повноцінній реалізації особистості та подоланню перешкод цьому, створенню умов для реалізації прав і свобод людини та громадянина.</w:t>
      </w:r>
    </w:p>
    <w:p w:rsidR="00EE34BC" w:rsidRPr="00C94D78" w:rsidRDefault="00EE34BC" w:rsidP="00EE34BC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 «наука» вживається в таких значеннях:</w:t>
      </w:r>
    </w:p>
    <w:p w:rsidR="00EE34BC" w:rsidRPr="00C94D78" w:rsidRDefault="00EE34BC" w:rsidP="00EE34BC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Як форма інтелектуальної діяльності людей (науковців), спрямована на отримання нових знань про природу, суспільство, відкриття об’єктивних законів світу і окреслення тенденцій його розвитку.</w:t>
      </w:r>
    </w:p>
    <w:p w:rsidR="00EE34BC" w:rsidRPr="00C94D78" w:rsidRDefault="00EE34BC" w:rsidP="00EE34BC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Як цілісна система знань про природу, суспільство, об’єктивні закони світу і тенденції його розвитку.</w:t>
      </w:r>
    </w:p>
    <w:p w:rsidR="00EE34BC" w:rsidRPr="00C94D78" w:rsidRDefault="00EE34BC" w:rsidP="00EE34BC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Наука поділяється за такими напрямами в залежності від об’єкту дослідження:</w:t>
      </w:r>
    </w:p>
    <w:p w:rsidR="00EE34BC" w:rsidRPr="00C94D78" w:rsidRDefault="00EE34BC" w:rsidP="00EE34B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1)</w:t>
      </w: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природничі</w:t>
      </w: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об’єктом вивчення цих наук є закономірності виникнення, функціонування і розвитку природи;</w:t>
      </w:r>
    </w:p>
    <w:p w:rsidR="00EE34BC" w:rsidRPr="00C94D78" w:rsidRDefault="00EE34BC" w:rsidP="00EE34BC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2)</w:t>
      </w: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гуманітарні</w:t>
      </w: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об’єктом дослідження є закономірності виникнення, функціонування та розвитку суспільства;</w:t>
      </w:r>
    </w:p>
    <w:p w:rsidR="00EE34BC" w:rsidRPr="00C94D78" w:rsidRDefault="00EE34BC" w:rsidP="00EE34BC">
      <w:pP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3)</w:t>
      </w: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технічні</w:t>
      </w: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об’єктом дослідження є саме дослідження і так звані формальні системи (логіка, математика, теоретична інформатика, статистика).</w:t>
      </w:r>
    </w:p>
    <w:p w:rsidR="00381638" w:rsidRPr="00C94D78" w:rsidRDefault="00EE34BC" w:rsidP="00381638">
      <w:pPr>
        <w:pStyle w:val="Style6"/>
        <w:widowControl/>
        <w:spacing w:line="240" w:lineRule="auto"/>
        <w:ind w:firstLine="709"/>
        <w:rPr>
          <w:rStyle w:val="FontStyle20"/>
          <w:b/>
          <w:sz w:val="24"/>
          <w:szCs w:val="24"/>
        </w:rPr>
      </w:pPr>
      <w:r w:rsidRPr="00C94D78">
        <w:rPr>
          <w:rStyle w:val="FontStyle22"/>
          <w:rFonts w:eastAsia="SimSun"/>
          <w:b/>
          <w:sz w:val="24"/>
          <w:szCs w:val="24"/>
        </w:rPr>
        <w:t xml:space="preserve">Держава і право </w:t>
      </w:r>
      <w:r w:rsidRPr="00C94D78">
        <w:rPr>
          <w:rStyle w:val="FontStyle20"/>
          <w:b/>
          <w:sz w:val="24"/>
          <w:szCs w:val="24"/>
        </w:rPr>
        <w:t>є об’єктом вивчення різних суспільних наук: економіки,</w:t>
      </w:r>
      <w:r w:rsidR="00381638" w:rsidRPr="00C94D78">
        <w:rPr>
          <w:b/>
        </w:rPr>
        <w:t xml:space="preserve"> </w:t>
      </w:r>
      <w:r w:rsidR="00381638" w:rsidRPr="00C94D78">
        <w:rPr>
          <w:rStyle w:val="FontStyle20"/>
          <w:b/>
          <w:sz w:val="24"/>
          <w:szCs w:val="24"/>
        </w:rPr>
        <w:t xml:space="preserve">філософії, соціології, психології, історії, політології, державознавства і правознавства </w:t>
      </w:r>
      <w:r w:rsidR="00381638" w:rsidRPr="00C94D78">
        <w:rPr>
          <w:rStyle w:val="FontStyle20"/>
          <w:b/>
          <w:sz w:val="24"/>
          <w:szCs w:val="24"/>
        </w:rPr>
        <w:lastRenderedPageBreak/>
        <w:t>та ін. У той же час кожна з названих наук вивчає державу і право у межах свого предмета та притаманним лише їй методом.</w:t>
      </w:r>
    </w:p>
    <w:p w:rsidR="00381638" w:rsidRPr="00C94D78" w:rsidRDefault="00381638" w:rsidP="00381638">
      <w:pPr>
        <w:pStyle w:val="Style6"/>
        <w:widowControl/>
        <w:spacing w:line="240" w:lineRule="auto"/>
        <w:ind w:firstLine="709"/>
        <w:rPr>
          <w:rStyle w:val="FontStyle22"/>
          <w:rFonts w:eastAsia="SimSun"/>
          <w:b/>
          <w:sz w:val="24"/>
          <w:szCs w:val="24"/>
        </w:rPr>
      </w:pPr>
      <w:r w:rsidRPr="00C94D78">
        <w:rPr>
          <w:rStyle w:val="FontStyle23"/>
          <w:sz w:val="24"/>
          <w:szCs w:val="24"/>
        </w:rPr>
        <w:t xml:space="preserve">Юридична наука </w:t>
      </w:r>
      <w:r w:rsidRPr="00C94D78">
        <w:rPr>
          <w:rStyle w:val="FontStyle22"/>
          <w:rFonts w:eastAsia="SimSun"/>
          <w:sz w:val="24"/>
          <w:szCs w:val="24"/>
        </w:rPr>
        <w:t xml:space="preserve">– </w:t>
      </w:r>
      <w:r w:rsidRPr="00C94D78">
        <w:rPr>
          <w:rStyle w:val="FontStyle22"/>
          <w:rFonts w:eastAsia="SimSun"/>
          <w:b/>
          <w:sz w:val="24"/>
          <w:szCs w:val="24"/>
        </w:rPr>
        <w:t>це система раціоналізованих соціально значущих знань про закономірності права та держави.</w:t>
      </w:r>
    </w:p>
    <w:p w:rsidR="00381638" w:rsidRPr="00C94D78" w:rsidRDefault="00381638" w:rsidP="0038163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Теорія держави та права у системі юридичних наук відіграє провідну роль, є методологічною юридичною наукою, визначає загальні закономірності виникнення, розвитку та функціонування державно-правових явищ, розробляє </w:t>
      </w:r>
      <w:proofErr w:type="spellStart"/>
      <w:r w:rsidRPr="00C94D78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загальноправові</w:t>
      </w:r>
      <w:proofErr w:type="spellEnd"/>
      <w:r w:rsidRPr="00C94D78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 принципи, методику дослідження окремих сфер правової дійсності, розробляє юридичну термінологію загальнонаукового використання.</w:t>
      </w:r>
    </w:p>
    <w:p w:rsidR="00381638" w:rsidRPr="00C94D78" w:rsidRDefault="00381638" w:rsidP="00D350BC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bCs/>
          <w:iCs/>
          <w:sz w:val="24"/>
          <w:lang w:val="uk-UA" w:eastAsia="uk-UA"/>
        </w:rPr>
        <w:t>Теорія держави та права</w:t>
      </w:r>
      <w:r w:rsidRPr="00C94D78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uk-UA"/>
        </w:rPr>
        <w:t xml:space="preserve"> – </w:t>
      </w:r>
      <w:r w:rsidRPr="00C94D78"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це загальнотеоретична юридична наука, що включає систему методологічних юридичних знань про державно-правову дійсність, які відображаються у свідомості людини і досліджуються у процесі виникнення, розвитку, функціонування, призначення та розгляду сутності державно-правових явищ.</w:t>
      </w:r>
    </w:p>
    <w:p w:rsidR="00CC4139" w:rsidRPr="00C94D78" w:rsidRDefault="00CC4139" w:rsidP="00CC4139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</w:pPr>
    </w:p>
    <w:p w:rsidR="00CC4139" w:rsidRPr="00C94D78" w:rsidRDefault="00CC4139" w:rsidP="00CC41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C94D78">
        <w:rPr>
          <w:rFonts w:ascii="Times New Roman" w:hAnsi="Times New Roman" w:cs="Times New Roman"/>
          <w:b/>
          <w:sz w:val="24"/>
          <w:lang w:val="uk-UA"/>
        </w:rPr>
        <w:t>Теорія держави і права – система наукових знань про об'єктивні властивості держави і права (їх внутрішню структуру і логіку розвитку); про основні та загальні закономірності виникнення, розвитку і функціонування державно-правових явищ.</w:t>
      </w:r>
    </w:p>
    <w:p w:rsidR="00D350BC" w:rsidRPr="00C94D78" w:rsidRDefault="00D350BC" w:rsidP="00D350BC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</w:pPr>
    </w:p>
    <w:p w:rsidR="00D350BC" w:rsidRPr="00C94D78" w:rsidRDefault="00D350BC" w:rsidP="00D350BC">
      <w:pPr>
        <w:pStyle w:val="61"/>
        <w:numPr>
          <w:ilvl w:val="0"/>
          <w:numId w:val="7"/>
        </w:numPr>
        <w:shd w:val="clear" w:color="auto" w:fill="auto"/>
        <w:spacing w:after="0" w:line="276" w:lineRule="auto"/>
        <w:jc w:val="both"/>
        <w:rPr>
          <w:rStyle w:val="6"/>
          <w:b/>
          <w:color w:val="000000"/>
          <w:sz w:val="24"/>
          <w:szCs w:val="24"/>
          <w:lang w:eastAsia="uk-UA"/>
        </w:rPr>
      </w:pPr>
      <w:r w:rsidRPr="00C94D78">
        <w:rPr>
          <w:rStyle w:val="6"/>
          <w:b/>
          <w:color w:val="000000"/>
          <w:sz w:val="24"/>
          <w:szCs w:val="24"/>
          <w:lang w:eastAsia="uk-UA"/>
        </w:rPr>
        <w:t>Теорія держави і права - це наука про основні та загальні закономірності виникнення, розвитку і функціонування держави і права.</w:t>
      </w:r>
    </w:p>
    <w:p w:rsidR="00D350BC" w:rsidRPr="00C94D78" w:rsidRDefault="00D350BC" w:rsidP="00004138">
      <w:pPr>
        <w:pStyle w:val="61"/>
        <w:shd w:val="clear" w:color="auto" w:fill="auto"/>
        <w:spacing w:after="0" w:line="276" w:lineRule="auto"/>
        <w:ind w:firstLine="320"/>
        <w:jc w:val="both"/>
        <w:rPr>
          <w:b/>
          <w:sz w:val="24"/>
          <w:szCs w:val="24"/>
        </w:rPr>
      </w:pPr>
      <w:r w:rsidRPr="00C94D78">
        <w:rPr>
          <w:rStyle w:val="6"/>
          <w:b/>
          <w:color w:val="000000"/>
          <w:sz w:val="24"/>
          <w:szCs w:val="24"/>
          <w:lang w:eastAsia="uk-UA"/>
        </w:rPr>
        <w:t xml:space="preserve"> Тобто, це є система знань, за допомогою яких люди осягають сутність держави і права.</w:t>
      </w:r>
    </w:p>
    <w:p w:rsidR="00C14B8E" w:rsidRPr="00C94D78" w:rsidRDefault="00C14B8E" w:rsidP="00C14B8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Як і всі інші юридичні науки, теорія держави і права належить до суспільних наук і характеризується такими ознаками:</w:t>
      </w:r>
    </w:p>
    <w:p w:rsidR="00C14B8E" w:rsidRPr="00C94D78" w:rsidRDefault="00C14B8E" w:rsidP="00C14B8E">
      <w:pPr>
        <w:tabs>
          <w:tab w:val="left" w:pos="88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а) є загальнотеоретичною юридичною наукою;</w:t>
      </w:r>
    </w:p>
    <w:p w:rsidR="00992A9E" w:rsidRPr="00C94D78" w:rsidRDefault="00C14B8E" w:rsidP="00992A9E">
      <w:pPr>
        <w:tabs>
          <w:tab w:val="left" w:pos="88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б) являє собою систему теоретичних вчень, поглядів, теорій, концепцій,</w:t>
      </w:r>
      <w:r w:rsidR="00992A9E"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взаємопов’язаних положень, доктрин та інших знань про державу і право;</w:t>
      </w:r>
    </w:p>
    <w:p w:rsidR="00992A9E" w:rsidRPr="00C94D78" w:rsidRDefault="00992A9E" w:rsidP="00992A9E">
      <w:pPr>
        <w:tabs>
          <w:tab w:val="left" w:pos="87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в) досліджує державу і право як </w:t>
      </w:r>
      <w:proofErr w:type="spellStart"/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загальносоціальні</w:t>
      </w:r>
      <w:proofErr w:type="spellEnd"/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явища;</w:t>
      </w:r>
    </w:p>
    <w:p w:rsidR="00992A9E" w:rsidRPr="00C94D78" w:rsidRDefault="00992A9E" w:rsidP="00992A9E">
      <w:pPr>
        <w:tabs>
          <w:tab w:val="left" w:pos="87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г) має свій предмет, метод, джерела та систему дослідження;</w:t>
      </w:r>
    </w:p>
    <w:p w:rsidR="00992A9E" w:rsidRPr="00C94D78" w:rsidRDefault="00992A9E" w:rsidP="00992A9E">
      <w:pPr>
        <w:tabs>
          <w:tab w:val="left" w:pos="874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ґ) теоретичні знання її повинні проходити через свідомість людини.</w:t>
      </w:r>
    </w:p>
    <w:p w:rsidR="00992A9E" w:rsidRPr="00C94D78" w:rsidRDefault="00992A9E" w:rsidP="00992A9E">
      <w:pPr>
        <w:tabs>
          <w:tab w:val="left" w:pos="87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Предметом </w:t>
      </w:r>
      <w:r w:rsidRPr="00C94D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дослідження теорії держави і права є загальні та специфічні закономірності виникнення, розвитку та функціонування державно-правової дійсності в суспільстві.</w:t>
      </w:r>
    </w:p>
    <w:p w:rsidR="00004138" w:rsidRPr="00C94D78" w:rsidRDefault="00992A9E" w:rsidP="00992A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uk-UA"/>
        </w:rPr>
        <w:t xml:space="preserve">Предмет її включає загальну характеристику: </w:t>
      </w:r>
    </w:p>
    <w:p w:rsidR="00004138" w:rsidRPr="00C94D78" w:rsidRDefault="00992A9E" w:rsidP="00992A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а) навчальної дисципліни і юридичної науки; </w:t>
      </w:r>
    </w:p>
    <w:p w:rsidR="00004138" w:rsidRPr="00C94D78" w:rsidRDefault="00992A9E" w:rsidP="00992A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б) держави; в) права; </w:t>
      </w:r>
    </w:p>
    <w:p w:rsidR="00992A9E" w:rsidRPr="00C94D78" w:rsidRDefault="00992A9E" w:rsidP="00992A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г) окремих питань з урахуванням спеціалізації теоретичних знань</w:t>
      </w:r>
      <w:r w:rsidRPr="00C94D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A2F46" w:rsidRPr="00C94D78" w:rsidRDefault="005A2F46" w:rsidP="00C14B8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736C9" w:rsidRPr="00C94D78" w:rsidRDefault="000736C9" w:rsidP="00C14B8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736C9" w:rsidRPr="00C94D78" w:rsidRDefault="00B53AF7" w:rsidP="00BA0564">
      <w:pPr>
        <w:pStyle w:val="Style10"/>
        <w:widowControl/>
        <w:spacing w:line="276" w:lineRule="auto"/>
        <w:ind w:firstLine="709"/>
        <w:rPr>
          <w:rStyle w:val="FontStyle22"/>
          <w:rFonts w:eastAsia="SimSun"/>
          <w:b/>
          <w:i w:val="0"/>
          <w:sz w:val="24"/>
          <w:szCs w:val="24"/>
        </w:rPr>
      </w:pPr>
      <w:r w:rsidRPr="00C94D78">
        <w:rPr>
          <w:rStyle w:val="FontStyle23"/>
          <w:sz w:val="24"/>
          <w:szCs w:val="24"/>
        </w:rPr>
        <w:t xml:space="preserve">2. </w:t>
      </w:r>
      <w:r w:rsidR="000736C9" w:rsidRPr="00C94D78">
        <w:rPr>
          <w:rStyle w:val="FontStyle23"/>
          <w:sz w:val="24"/>
          <w:szCs w:val="24"/>
        </w:rPr>
        <w:t xml:space="preserve">Методологія теорії держави та права </w:t>
      </w:r>
      <w:r w:rsidR="000736C9" w:rsidRPr="00C94D78">
        <w:rPr>
          <w:rStyle w:val="FontStyle22"/>
          <w:rFonts w:eastAsia="SimSun"/>
          <w:sz w:val="24"/>
          <w:szCs w:val="24"/>
        </w:rPr>
        <w:t xml:space="preserve">– </w:t>
      </w:r>
      <w:r w:rsidR="000736C9" w:rsidRPr="00C94D78">
        <w:rPr>
          <w:rStyle w:val="FontStyle22"/>
          <w:rFonts w:eastAsia="SimSun"/>
          <w:b/>
          <w:sz w:val="24"/>
          <w:szCs w:val="24"/>
        </w:rPr>
        <w:t>це система підходів, методів і засобів науково-юридичного дослідження, а також вчення про їх використання в пізнанні державно-правових явищ.</w:t>
      </w:r>
    </w:p>
    <w:p w:rsidR="000736C9" w:rsidRPr="00C94D78" w:rsidRDefault="000736C9" w:rsidP="00BA0564">
      <w:pPr>
        <w:pStyle w:val="Style6"/>
        <w:widowControl/>
        <w:spacing w:line="276" w:lineRule="auto"/>
        <w:ind w:firstLine="709"/>
        <w:jc w:val="left"/>
        <w:rPr>
          <w:rStyle w:val="FontStyle20"/>
          <w:sz w:val="24"/>
          <w:szCs w:val="24"/>
        </w:rPr>
      </w:pPr>
      <w:r w:rsidRPr="00C94D78">
        <w:rPr>
          <w:rStyle w:val="FontStyle20"/>
          <w:sz w:val="24"/>
          <w:szCs w:val="24"/>
        </w:rPr>
        <w:t>Терміни «методологія в і «метод» співвідносяться як загальне і окреме.</w:t>
      </w:r>
    </w:p>
    <w:p w:rsidR="000736C9" w:rsidRPr="00C94D78" w:rsidRDefault="000736C9" w:rsidP="00BA0564">
      <w:pPr>
        <w:pStyle w:val="Style10"/>
        <w:widowControl/>
        <w:spacing w:line="276" w:lineRule="auto"/>
        <w:ind w:firstLine="709"/>
        <w:rPr>
          <w:rStyle w:val="FontStyle20"/>
          <w:rFonts w:eastAsia="SimSun"/>
          <w:b/>
          <w:i/>
          <w:iCs/>
          <w:sz w:val="24"/>
          <w:szCs w:val="24"/>
        </w:rPr>
      </w:pPr>
      <w:r w:rsidRPr="00C94D78">
        <w:rPr>
          <w:rStyle w:val="FontStyle21"/>
          <w:sz w:val="24"/>
          <w:szCs w:val="24"/>
        </w:rPr>
        <w:t xml:space="preserve">Метод теорії держави і права – це </w:t>
      </w:r>
      <w:r w:rsidRPr="00C94D78">
        <w:rPr>
          <w:rStyle w:val="FontStyle22"/>
          <w:rFonts w:eastAsia="SimSun"/>
          <w:b/>
          <w:sz w:val="24"/>
          <w:szCs w:val="24"/>
        </w:rPr>
        <w:t>комплекс конкретних способів, логічних прийомів і принципів пізнання загальних і окремих закономірностей виникнення, структури, розвитку і функціонування держави і права.</w:t>
      </w:r>
    </w:p>
    <w:p w:rsidR="00BA52AE" w:rsidRPr="00C94D78" w:rsidRDefault="005133DD" w:rsidP="00A95607">
      <w:pPr>
        <w:ind w:firstLine="3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hAnsi="Times New Roman" w:cs="Times New Roman"/>
          <w:sz w:val="24"/>
          <w:szCs w:val="24"/>
          <w:lang w:val="uk-UA"/>
        </w:rPr>
        <w:t>Сучасна наука виділяє такі методи вивчення державно-правових явищ, які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умовно поділяються на</w:t>
      </w:r>
      <w:r w:rsidR="00A95607"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три групи: </w:t>
      </w:r>
      <w:proofErr w:type="spellStart"/>
      <w:r w:rsidRPr="00C94D78">
        <w:rPr>
          <w:rFonts w:ascii="Times New Roman" w:hAnsi="Times New Roman" w:cs="Times New Roman"/>
          <w:sz w:val="24"/>
          <w:szCs w:val="24"/>
          <w:lang w:val="uk-UA"/>
        </w:rPr>
        <w:t>загальнофілософські</w:t>
      </w:r>
      <w:proofErr w:type="spellEnd"/>
      <w:r w:rsidRPr="00C94D78">
        <w:rPr>
          <w:rFonts w:ascii="Times New Roman" w:hAnsi="Times New Roman" w:cs="Times New Roman"/>
          <w:sz w:val="24"/>
          <w:szCs w:val="24"/>
          <w:lang w:val="uk-UA"/>
        </w:rPr>
        <w:t>, загальнонаукові та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спеціальні.</w:t>
      </w:r>
    </w:p>
    <w:p w:rsidR="00BA52AE" w:rsidRPr="00C94D78" w:rsidRDefault="00BA52AE" w:rsidP="00A95607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4D78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C94D78">
        <w:rPr>
          <w:rFonts w:ascii="Times New Roman" w:hAnsi="Times New Roman" w:cs="Times New Roman"/>
          <w:b/>
          <w:sz w:val="24"/>
          <w:szCs w:val="24"/>
        </w:rPr>
        <w:t>загальнофілософських</w:t>
      </w:r>
      <w:proofErr w:type="spellEnd"/>
      <w:r w:rsidRPr="00C94D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b/>
          <w:sz w:val="24"/>
          <w:szCs w:val="24"/>
        </w:rPr>
        <w:t>методів</w:t>
      </w:r>
      <w:proofErr w:type="spellEnd"/>
      <w:r w:rsidRPr="00C94D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94D78">
        <w:rPr>
          <w:rFonts w:ascii="Times New Roman" w:hAnsi="Times New Roman" w:cs="Times New Roman"/>
          <w:b/>
          <w:sz w:val="24"/>
          <w:szCs w:val="24"/>
        </w:rPr>
        <w:t>досл</w:t>
      </w:r>
      <w:proofErr w:type="gramEnd"/>
      <w:r w:rsidRPr="00C94D78">
        <w:rPr>
          <w:rFonts w:ascii="Times New Roman" w:hAnsi="Times New Roman" w:cs="Times New Roman"/>
          <w:b/>
          <w:sz w:val="24"/>
          <w:szCs w:val="24"/>
        </w:rPr>
        <w:t>ідження</w:t>
      </w:r>
      <w:proofErr w:type="spellEnd"/>
      <w:r w:rsidRPr="00C94D78">
        <w:rPr>
          <w:rFonts w:ascii="Times New Roman" w:hAnsi="Times New Roman" w:cs="Times New Roman"/>
          <w:b/>
          <w:sz w:val="24"/>
          <w:szCs w:val="24"/>
        </w:rPr>
        <w:t xml:space="preserve"> належать:</w:t>
      </w:r>
    </w:p>
    <w:p w:rsidR="00BA52AE" w:rsidRPr="00C94D78" w:rsidRDefault="00BA52AE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4D7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діалектичний</w:t>
      </w:r>
      <w:proofErr w:type="spellEnd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метод</w:t>
      </w:r>
      <w:r w:rsidRPr="00C94D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державно-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явищ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їхньому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багатоманітності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>);</w:t>
      </w:r>
    </w:p>
    <w:p w:rsidR="00BA52AE" w:rsidRPr="00C94D78" w:rsidRDefault="00BA52AE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D78">
        <w:rPr>
          <w:rFonts w:ascii="Times New Roman" w:hAnsi="Times New Roman" w:cs="Times New Roman"/>
          <w:sz w:val="24"/>
          <w:szCs w:val="24"/>
        </w:rPr>
        <w:t xml:space="preserve">- 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метод </w:t>
      </w:r>
      <w:proofErr w:type="spellStart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метафізики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розглядає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державу і право як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вічні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незмінні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інститути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Pr="00C94D78">
        <w:rPr>
          <w:rFonts w:ascii="Times New Roman" w:hAnsi="Times New Roman" w:cs="Times New Roman"/>
          <w:sz w:val="24"/>
          <w:szCs w:val="24"/>
        </w:rPr>
        <w:t>пов’язан</w:t>
      </w:r>
      <w:proofErr w:type="gramEnd"/>
      <w:r w:rsidRPr="00C94D7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один з одним і з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суспільними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явищами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>).</w:t>
      </w:r>
    </w:p>
    <w:p w:rsidR="00A95607" w:rsidRPr="00C94D78" w:rsidRDefault="00A95607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AF7" w:rsidRPr="00C94D78" w:rsidRDefault="00B53AF7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4D78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="00A95607" w:rsidRPr="00C94D78">
        <w:rPr>
          <w:rFonts w:ascii="Times New Roman" w:hAnsi="Times New Roman" w:cs="Times New Roman"/>
          <w:b/>
          <w:sz w:val="24"/>
          <w:szCs w:val="24"/>
        </w:rPr>
        <w:t>зага</w:t>
      </w:r>
      <w:proofErr w:type="spellEnd"/>
      <w:r w:rsidR="00A95607" w:rsidRPr="00C94D78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proofErr w:type="spellStart"/>
      <w:r w:rsidRPr="00C94D78">
        <w:rPr>
          <w:rFonts w:ascii="Times New Roman" w:hAnsi="Times New Roman" w:cs="Times New Roman"/>
          <w:b/>
          <w:sz w:val="24"/>
          <w:szCs w:val="24"/>
        </w:rPr>
        <w:t>ьнонаукових</w:t>
      </w:r>
      <w:proofErr w:type="spellEnd"/>
      <w:r w:rsidRPr="00C94D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b/>
          <w:sz w:val="24"/>
          <w:szCs w:val="24"/>
        </w:rPr>
        <w:t>методів</w:t>
      </w:r>
      <w:proofErr w:type="spellEnd"/>
      <w:r w:rsidRPr="00C94D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94D78">
        <w:rPr>
          <w:rFonts w:ascii="Times New Roman" w:hAnsi="Times New Roman" w:cs="Times New Roman"/>
          <w:b/>
          <w:sz w:val="24"/>
          <w:szCs w:val="24"/>
        </w:rPr>
        <w:t>досл</w:t>
      </w:r>
      <w:proofErr w:type="gramEnd"/>
      <w:r w:rsidRPr="00C94D78">
        <w:rPr>
          <w:rFonts w:ascii="Times New Roman" w:hAnsi="Times New Roman" w:cs="Times New Roman"/>
          <w:b/>
          <w:sz w:val="24"/>
          <w:szCs w:val="24"/>
        </w:rPr>
        <w:t>ідження</w:t>
      </w:r>
      <w:proofErr w:type="spellEnd"/>
      <w:r w:rsidRPr="00C94D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b/>
          <w:sz w:val="24"/>
          <w:szCs w:val="24"/>
        </w:rPr>
        <w:t>відносять</w:t>
      </w:r>
      <w:proofErr w:type="spellEnd"/>
      <w:r w:rsidRPr="00C94D78">
        <w:rPr>
          <w:rFonts w:ascii="Times New Roman" w:hAnsi="Times New Roman" w:cs="Times New Roman"/>
          <w:b/>
          <w:sz w:val="24"/>
          <w:szCs w:val="24"/>
        </w:rPr>
        <w:t>:</w:t>
      </w:r>
      <w:r w:rsidRPr="00C94D78">
        <w:rPr>
          <w:rFonts w:ascii="Times New Roman" w:hAnsi="Times New Roman" w:cs="Times New Roman"/>
          <w:b/>
          <w:sz w:val="24"/>
          <w:szCs w:val="24"/>
        </w:rPr>
        <w:br/>
        <w:t>-</w:t>
      </w:r>
      <w:r w:rsidRPr="00C94D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історичний</w:t>
      </w:r>
      <w:proofErr w:type="spellEnd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метод</w:t>
      </w:r>
      <w:r w:rsidRPr="00C94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D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явищ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їхньому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історичному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>,</w:t>
      </w:r>
      <w:r w:rsidRPr="00C94D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хронологічному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порядку);</w:t>
      </w:r>
    </w:p>
    <w:p w:rsidR="00B53AF7" w:rsidRPr="00C94D78" w:rsidRDefault="00B53AF7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конкретно-</w:t>
      </w:r>
      <w:proofErr w:type="spellStart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соціологічний</w:t>
      </w:r>
      <w:proofErr w:type="spellEnd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метод</w:t>
      </w:r>
      <w:r w:rsidRPr="00C94D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фактичну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поведінку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у державно-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правовій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>);</w:t>
      </w:r>
      <w:r w:rsidRPr="00C94D78">
        <w:rPr>
          <w:rFonts w:ascii="Times New Roman" w:hAnsi="Times New Roman" w:cs="Times New Roman"/>
          <w:sz w:val="24"/>
          <w:szCs w:val="24"/>
        </w:rPr>
        <w:br/>
        <w:t>-</w:t>
      </w:r>
      <w:r w:rsidRPr="00C94D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статистичний</w:t>
      </w:r>
      <w:proofErr w:type="spellEnd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метод</w:t>
      </w:r>
      <w:r w:rsidRPr="00C94D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у державн</w:t>
      </w:r>
      <w:proofErr w:type="gramStart"/>
      <w:r w:rsidRPr="00C94D7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94D78">
        <w:rPr>
          <w:rFonts w:ascii="Times New Roman" w:hAnsi="Times New Roman" w:cs="Times New Roman"/>
          <w:sz w:val="24"/>
          <w:szCs w:val="24"/>
        </w:rPr>
        <w:br/>
        <w:t xml:space="preserve">правовому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обробка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спостережень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>);</w:t>
      </w:r>
    </w:p>
    <w:p w:rsidR="00B53AF7" w:rsidRPr="00C94D78" w:rsidRDefault="00B53AF7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4D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- 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системно-</w:t>
      </w:r>
      <w:proofErr w:type="spellStart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функціональний</w:t>
      </w:r>
      <w:proofErr w:type="spellEnd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метод</w:t>
      </w:r>
      <w:r w:rsidRPr="00C94D7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їхня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взаємозалежність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особливість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способу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4D78">
        <w:rPr>
          <w:rFonts w:ascii="Times New Roman" w:hAnsi="Times New Roman" w:cs="Times New Roman"/>
          <w:sz w:val="24"/>
          <w:szCs w:val="24"/>
        </w:rPr>
        <w:t>кожного</w:t>
      </w:r>
      <w:proofErr w:type="gramEnd"/>
      <w:r w:rsidRPr="00C94D78">
        <w:rPr>
          <w:rFonts w:ascii="Times New Roman" w:hAnsi="Times New Roman" w:cs="Times New Roman"/>
          <w:sz w:val="24"/>
          <w:szCs w:val="24"/>
        </w:rPr>
        <w:t xml:space="preserve"> з</w:t>
      </w:r>
      <w:r w:rsidRPr="00C94D78">
        <w:rPr>
          <w:rFonts w:ascii="Times New Roman" w:hAnsi="Times New Roman" w:cs="Times New Roman"/>
          <w:sz w:val="24"/>
          <w:szCs w:val="24"/>
        </w:rPr>
        <w:br/>
        <w:t>них);</w:t>
      </w:r>
    </w:p>
    <w:p w:rsidR="00B53AF7" w:rsidRPr="00C94D78" w:rsidRDefault="00B53AF7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proofErr w:type="spellStart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логічний</w:t>
      </w:r>
      <w:proofErr w:type="spellEnd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метод</w:t>
      </w:r>
      <w:r w:rsidRPr="00C94D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уникнути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випадковостей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неважливих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ході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4D78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C94D78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державно-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явищ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>);</w:t>
      </w:r>
    </w:p>
    <w:p w:rsidR="00B53AF7" w:rsidRPr="00C94D78" w:rsidRDefault="00B53AF7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-метод </w:t>
      </w:r>
      <w:proofErr w:type="spellStart"/>
      <w:r w:rsidRPr="00C94D78">
        <w:rPr>
          <w:rFonts w:ascii="Times New Roman" w:hAnsi="Times New Roman" w:cs="Times New Roman"/>
          <w:b/>
          <w:i/>
          <w:iCs/>
          <w:sz w:val="24"/>
          <w:szCs w:val="24"/>
        </w:rPr>
        <w:t>сходження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C94D78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C94D78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державно-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явищ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переході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абстрактності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конкретності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C94D78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C94D78">
        <w:rPr>
          <w:rFonts w:ascii="Times New Roman" w:hAnsi="Times New Roman" w:cs="Times New Roman"/>
          <w:sz w:val="24"/>
          <w:szCs w:val="24"/>
        </w:rPr>
        <w:t>.</w:t>
      </w:r>
    </w:p>
    <w:p w:rsidR="00A95607" w:rsidRPr="00C94D78" w:rsidRDefault="00A95607" w:rsidP="00B53AF7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AF7" w:rsidRPr="00C94D78" w:rsidRDefault="00B53AF7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hAnsi="Times New Roman" w:cs="Times New Roman"/>
          <w:b/>
          <w:sz w:val="24"/>
          <w:szCs w:val="24"/>
          <w:lang w:val="uk-UA"/>
        </w:rPr>
        <w:t>Спеціальні методи дослідження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>, тобто такі, які прийнятні для дослідження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лише однієї на</w:t>
      </w:r>
      <w:r w:rsidR="00A95607"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уки 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 включають:</w:t>
      </w:r>
    </w:p>
    <w:p w:rsidR="00B53AF7" w:rsidRPr="00C94D78" w:rsidRDefault="00B53AF7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- 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нормативно-догматичний метод</w:t>
      </w:r>
      <w:r w:rsidRPr="00C94D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>(вивчення самих правових явищ,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їхньої зовнішньої обробки і кваліфікації);</w:t>
      </w:r>
    </w:p>
    <w:p w:rsidR="005133DD" w:rsidRPr="00C94D78" w:rsidRDefault="00B53AF7" w:rsidP="00A9560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94D78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- 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порівняльно-правовий метод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 (зіставлення загальних і особливих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якостей правових систем чи їхніх окремих елементів);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-</w:t>
      </w:r>
      <w:r w:rsidRPr="00C94D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спеціально-юридичний метод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 (аналіз державно-правової практики в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процесі опису юридичних норм, зовнішні ознаки правових явищ);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-</w:t>
      </w:r>
      <w:r w:rsidRPr="00C94D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4D7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тлумачення змісту діючого законодавства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 (встановлення, на основі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різноманітних прийомів і принципів, точного змісту законів, підзаконних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br/>
        <w:t>актів, з’ясування та роз’яснення їх.</w:t>
      </w:r>
    </w:p>
    <w:p w:rsidR="00665717" w:rsidRPr="00C94D78" w:rsidRDefault="00665717" w:rsidP="000736C9">
      <w:pPr>
        <w:pStyle w:val="Style12"/>
        <w:widowControl/>
        <w:spacing w:line="240" w:lineRule="auto"/>
        <w:ind w:firstLine="709"/>
        <w:rPr>
          <w:rStyle w:val="FontStyle21"/>
          <w:sz w:val="24"/>
          <w:szCs w:val="24"/>
        </w:rPr>
      </w:pPr>
    </w:p>
    <w:p w:rsidR="00B53AF7" w:rsidRPr="00C94D78" w:rsidRDefault="00B53AF7" w:rsidP="000736C9">
      <w:pPr>
        <w:pStyle w:val="Style12"/>
        <w:widowControl/>
        <w:spacing w:line="240" w:lineRule="auto"/>
        <w:ind w:firstLine="709"/>
        <w:rPr>
          <w:rStyle w:val="FontStyle21"/>
          <w:sz w:val="24"/>
          <w:szCs w:val="24"/>
        </w:rPr>
      </w:pPr>
    </w:p>
    <w:p w:rsidR="00B53AF7" w:rsidRPr="00C94D78" w:rsidRDefault="00B53AF7" w:rsidP="000736C9">
      <w:pPr>
        <w:pStyle w:val="Style12"/>
        <w:widowControl/>
        <w:spacing w:line="240" w:lineRule="auto"/>
        <w:ind w:firstLine="709"/>
        <w:rPr>
          <w:rStyle w:val="FontStyle21"/>
          <w:sz w:val="24"/>
          <w:szCs w:val="24"/>
        </w:rPr>
      </w:pPr>
    </w:p>
    <w:p w:rsidR="000736C9" w:rsidRPr="00C94D78" w:rsidRDefault="00665717" w:rsidP="000736C9">
      <w:pPr>
        <w:pStyle w:val="Style12"/>
        <w:widowControl/>
        <w:spacing w:line="240" w:lineRule="auto"/>
        <w:ind w:firstLine="709"/>
        <w:rPr>
          <w:rStyle w:val="FontStyle23"/>
          <w:sz w:val="24"/>
          <w:szCs w:val="24"/>
        </w:rPr>
      </w:pPr>
      <w:r w:rsidRPr="00C94D78">
        <w:rPr>
          <w:rStyle w:val="FontStyle21"/>
          <w:sz w:val="24"/>
          <w:szCs w:val="24"/>
        </w:rPr>
        <w:t xml:space="preserve">3. </w:t>
      </w:r>
      <w:r w:rsidR="000736C9" w:rsidRPr="00C94D78">
        <w:rPr>
          <w:rStyle w:val="FontStyle21"/>
          <w:sz w:val="24"/>
          <w:szCs w:val="24"/>
        </w:rPr>
        <w:t xml:space="preserve">Функції теорії держави та права – </w:t>
      </w:r>
      <w:r w:rsidR="000736C9" w:rsidRPr="00C94D78">
        <w:rPr>
          <w:rStyle w:val="FontStyle23"/>
          <w:sz w:val="24"/>
          <w:szCs w:val="24"/>
        </w:rPr>
        <w:t>це основні напрями її впливу на розвиток юридичної науки та юридичної практики.</w:t>
      </w:r>
    </w:p>
    <w:p w:rsidR="001251E8" w:rsidRPr="00C94D78" w:rsidRDefault="001251E8" w:rsidP="001251E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Серед функцій теорії держави і права, що є </w:t>
      </w:r>
      <w:r w:rsidRPr="00C94D7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uk-UA"/>
        </w:rPr>
        <w:t xml:space="preserve">спільними для всіх юридичний наук, </w:t>
      </w:r>
      <w:r w:rsidR="00A95607" w:rsidRPr="00C94D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можна виділити такі:</w:t>
      </w:r>
    </w:p>
    <w:p w:rsidR="001251E8" w:rsidRPr="00C94D78" w:rsidRDefault="001251E8" w:rsidP="001251E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Пізнавальна (гносеологічна) функція </w:t>
      </w:r>
      <w:r w:rsidRPr="00C94D78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спрямована на здобуття і розширення наукових знань про державно-правові явища, їх характерні риси, сутність, форми, принципи, інститути тощо. </w:t>
      </w:r>
    </w:p>
    <w:p w:rsidR="001251E8" w:rsidRPr="00C94D78" w:rsidRDefault="001251E8" w:rsidP="001251E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Евристичну функцію </w:t>
      </w:r>
      <w:r w:rsidRPr="00C94D78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загальної теорії держави і права спрямовано на встановлення закономірностей розвитку та функціонування права і держави</w:t>
      </w:r>
      <w:r w:rsidRPr="00C94D7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</w:t>
      </w:r>
    </w:p>
    <w:p w:rsidR="001251E8" w:rsidRPr="00C94D78" w:rsidRDefault="001251E8" w:rsidP="001251E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Функція наукового передбачення </w:t>
      </w:r>
      <w:r w:rsidRPr="00C94D78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полягає в науковому прогнозуванні шляхів подальшого розвитку державно-правової дійсності, проміжних та кінцевих результатів цього розвитку. </w:t>
      </w:r>
    </w:p>
    <w:p w:rsidR="001251E8" w:rsidRPr="00C94D78" w:rsidRDefault="001251E8" w:rsidP="001251E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C9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Функція допомоги практиці </w:t>
      </w:r>
      <w:r w:rsidRPr="00C94D78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пов’язана зі службовою роллю загальної теорії держави та права, пізнавальна діяльність якої спрямована не тільки на формування теоретичного фундаменту юридичної науки, а й на вирішення суто практичних питань. </w:t>
      </w:r>
    </w:p>
    <w:p w:rsidR="00982BA4" w:rsidRPr="00C94D78" w:rsidRDefault="00982BA4" w:rsidP="00982BA4">
      <w:pPr>
        <w:pStyle w:val="Style6"/>
        <w:widowControl/>
        <w:spacing w:line="240" w:lineRule="auto"/>
        <w:ind w:firstLine="709"/>
        <w:rPr>
          <w:rStyle w:val="FontStyle20"/>
          <w:sz w:val="24"/>
          <w:szCs w:val="24"/>
        </w:rPr>
      </w:pPr>
      <w:r w:rsidRPr="00C94D78">
        <w:rPr>
          <w:rStyle w:val="FontStyle23"/>
          <w:sz w:val="24"/>
          <w:szCs w:val="24"/>
        </w:rPr>
        <w:t xml:space="preserve">Ідеологічно-виховна функція. </w:t>
      </w:r>
      <w:r w:rsidRPr="00C94D78">
        <w:rPr>
          <w:rStyle w:val="FontStyle20"/>
          <w:sz w:val="24"/>
          <w:szCs w:val="24"/>
        </w:rPr>
        <w:t>Загальна теорія держави та права є системою поглядів на державу і право. Зміст цих поглядів залежить від ідейної основи уявлень про державно-правові явища і може вельми відрізнятися. В умовах демократичного суспільства такими ідеями є верховенство права, примат прав і свобод людини та громадянина, законність і правопорядок як основа соціального буття, розбудова правової і соціальної держави тощо. На підставі цих ідей теорія держави і права орієнтує учасників суспільних відносин на повагу до прав, свобод, законних інтересів людини і громадянина, неухильне виконання вимог законодавства, взаємну відповідальність людини і держави, підвищення правової культури та ін.</w:t>
      </w:r>
    </w:p>
    <w:p w:rsidR="005D674E" w:rsidRPr="00C94D78" w:rsidRDefault="005D674E" w:rsidP="00982BA4">
      <w:pPr>
        <w:pStyle w:val="Style6"/>
        <w:widowControl/>
        <w:spacing w:line="240" w:lineRule="auto"/>
        <w:ind w:firstLine="709"/>
        <w:rPr>
          <w:rStyle w:val="FontStyle20"/>
          <w:sz w:val="24"/>
          <w:szCs w:val="24"/>
        </w:rPr>
      </w:pPr>
    </w:p>
    <w:p w:rsidR="005D674E" w:rsidRPr="00C94D78" w:rsidRDefault="005D674E" w:rsidP="00BA0564">
      <w:pPr>
        <w:pStyle w:val="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>Місце</w:t>
      </w:r>
      <w:proofErr w:type="spellEnd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>теорії</w:t>
      </w:r>
      <w:proofErr w:type="spellEnd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>держави</w:t>
      </w:r>
      <w:proofErr w:type="spellEnd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права </w:t>
      </w:r>
      <w:proofErr w:type="spellStart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>серед</w:t>
      </w:r>
      <w:proofErr w:type="spellEnd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>інших</w:t>
      </w:r>
      <w:proofErr w:type="spellEnd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>юридичних</w:t>
      </w:r>
      <w:proofErr w:type="spellEnd"/>
      <w:r w:rsidRPr="00C94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наук.</w:t>
      </w:r>
    </w:p>
    <w:p w:rsidR="005D674E" w:rsidRPr="00C94D78" w:rsidRDefault="005D674E" w:rsidP="00BA0564">
      <w:pPr>
        <w:pStyle w:val="TextB"/>
        <w:spacing w:line="276" w:lineRule="auto"/>
        <w:ind w:left="0"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4D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Юриспруденція складається з цілого ряду наук. Їх можна поділити на наступні групи: </w:t>
      </w:r>
    </w:p>
    <w:p w:rsidR="005D674E" w:rsidRPr="00C94D78" w:rsidRDefault="005D674E" w:rsidP="00BA0564">
      <w:pPr>
        <w:pStyle w:val="a8"/>
        <w:numPr>
          <w:ilvl w:val="0"/>
          <w:numId w:val="9"/>
        </w:numPr>
        <w:spacing w:line="276" w:lineRule="auto"/>
        <w:ind w:left="34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C94D78">
        <w:rPr>
          <w:rFonts w:ascii="Times New Roman" w:hAnsi="Times New Roman"/>
          <w:b/>
          <w:color w:val="000000" w:themeColor="text1"/>
          <w:sz w:val="24"/>
          <w:szCs w:val="24"/>
        </w:rPr>
        <w:t>Загальнотеоретичні та історичні науки</w:t>
      </w:r>
      <w:r w:rsidRPr="00C94D78">
        <w:rPr>
          <w:rFonts w:ascii="Times New Roman" w:hAnsi="Times New Roman"/>
          <w:color w:val="000000" w:themeColor="text1"/>
          <w:sz w:val="24"/>
          <w:szCs w:val="24"/>
        </w:rPr>
        <w:t xml:space="preserve"> — теорія держави і права, історія держави і права, історія політичних та правових вчень. Предметом їхнього дослідження є загальні і специфічні особливості виникнення, розвитку і функціонування держави і права, а також історичний процес розвитку держави і права та зародження і розвиток вчень про державу і право на різних історичних етапах розвитку людства.</w:t>
      </w:r>
    </w:p>
    <w:p w:rsidR="005D674E" w:rsidRPr="00C94D78" w:rsidRDefault="005D674E" w:rsidP="00BA0564">
      <w:pPr>
        <w:pStyle w:val="a8"/>
        <w:numPr>
          <w:ilvl w:val="0"/>
          <w:numId w:val="9"/>
        </w:numPr>
        <w:spacing w:line="276" w:lineRule="auto"/>
        <w:ind w:left="34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C94D78">
        <w:rPr>
          <w:rFonts w:ascii="Times New Roman" w:hAnsi="Times New Roman"/>
          <w:b/>
          <w:color w:val="000000" w:themeColor="text1"/>
          <w:sz w:val="24"/>
          <w:szCs w:val="24"/>
        </w:rPr>
        <w:t>Галузеві юридичні науки</w:t>
      </w:r>
      <w:r w:rsidRPr="00C94D78">
        <w:rPr>
          <w:rFonts w:ascii="Times New Roman" w:hAnsi="Times New Roman"/>
          <w:color w:val="000000" w:themeColor="text1"/>
          <w:sz w:val="24"/>
          <w:szCs w:val="24"/>
        </w:rPr>
        <w:t>. Предметом їхнього дослідження є закономірності правового регулювання певної сфери суспільних відносин.</w:t>
      </w:r>
    </w:p>
    <w:p w:rsidR="005D674E" w:rsidRPr="00C94D78" w:rsidRDefault="005D674E" w:rsidP="00BA0564">
      <w:pPr>
        <w:pStyle w:val="a8"/>
        <w:numPr>
          <w:ilvl w:val="0"/>
          <w:numId w:val="9"/>
        </w:numPr>
        <w:spacing w:line="276" w:lineRule="auto"/>
        <w:ind w:left="34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C94D78">
        <w:rPr>
          <w:rFonts w:ascii="Times New Roman" w:hAnsi="Times New Roman"/>
          <w:b/>
          <w:color w:val="000000" w:themeColor="text1"/>
          <w:sz w:val="24"/>
          <w:szCs w:val="24"/>
        </w:rPr>
        <w:t>Міжгалузеві юридичні науки</w:t>
      </w:r>
      <w:r w:rsidRPr="00C94D78">
        <w:rPr>
          <w:rFonts w:ascii="Times New Roman" w:hAnsi="Times New Roman"/>
          <w:color w:val="000000" w:themeColor="text1"/>
          <w:sz w:val="24"/>
          <w:szCs w:val="24"/>
        </w:rPr>
        <w:t>, що виникли з поєднання тих чи інших аспектів галузевих наук, наприклад природоохоронне право.</w:t>
      </w:r>
    </w:p>
    <w:p w:rsidR="005D674E" w:rsidRPr="00C94D78" w:rsidRDefault="005D674E" w:rsidP="00BA0564">
      <w:pPr>
        <w:pStyle w:val="a8"/>
        <w:numPr>
          <w:ilvl w:val="0"/>
          <w:numId w:val="9"/>
        </w:numPr>
        <w:spacing w:line="276" w:lineRule="auto"/>
        <w:ind w:left="34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C94D78">
        <w:rPr>
          <w:rFonts w:ascii="Times New Roman" w:hAnsi="Times New Roman"/>
          <w:b/>
          <w:color w:val="000000" w:themeColor="text1"/>
          <w:sz w:val="24"/>
          <w:szCs w:val="24"/>
        </w:rPr>
        <w:t>Спеціальні юридичні науки</w:t>
      </w:r>
      <w:r w:rsidRPr="00C94D78">
        <w:rPr>
          <w:rFonts w:ascii="Times New Roman" w:hAnsi="Times New Roman"/>
          <w:color w:val="000000" w:themeColor="text1"/>
          <w:sz w:val="24"/>
          <w:szCs w:val="24"/>
        </w:rPr>
        <w:t xml:space="preserve"> (судова психологія, судова психіатрія, криміналістика тощо). Їхня специфіка полягає у тому, що вони виникли на стику юридичних і неюридичних наук. Завдання цих наук — використання досягнень інших наук у вирішенні правових проблем.</w:t>
      </w:r>
    </w:p>
    <w:p w:rsidR="005D674E" w:rsidRPr="00C94D78" w:rsidRDefault="005D674E" w:rsidP="00BA0564">
      <w:pPr>
        <w:pStyle w:val="Text1"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4D7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Можна виділити також прикладні юридичні науки та науки, які ви</w:t>
      </w:r>
      <w:r w:rsidR="00A94FC3" w:rsidRPr="00C94D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вчають міжнародне </w:t>
      </w:r>
      <w:r w:rsidRPr="00C94D78">
        <w:rPr>
          <w:rFonts w:ascii="Times New Roman" w:hAnsi="Times New Roman"/>
          <w:b/>
          <w:color w:val="000000" w:themeColor="text1"/>
          <w:sz w:val="24"/>
          <w:szCs w:val="24"/>
        </w:rPr>
        <w:t>право.</w:t>
      </w:r>
    </w:p>
    <w:p w:rsidR="005D674E" w:rsidRPr="00C94D78" w:rsidRDefault="005D674E" w:rsidP="00BA0564">
      <w:pPr>
        <w:pStyle w:val="Text1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94D78">
        <w:rPr>
          <w:rFonts w:ascii="Times New Roman" w:hAnsi="Times New Roman"/>
          <w:color w:val="000000" w:themeColor="text1"/>
          <w:sz w:val="24"/>
          <w:szCs w:val="24"/>
        </w:rPr>
        <w:t>Теорія держави і права виробляє головні принципи і поняття, які використовуються іншими юридичними науками. Вона також узагальнює здобутки інших юридичних наук і сприяє їхній тісній інтеграції.</w:t>
      </w:r>
    </w:p>
    <w:p w:rsidR="005D674E" w:rsidRPr="00C94D78" w:rsidRDefault="005D674E" w:rsidP="00982BA4">
      <w:pPr>
        <w:pStyle w:val="Style6"/>
        <w:widowControl/>
        <w:spacing w:line="240" w:lineRule="auto"/>
        <w:ind w:firstLine="709"/>
        <w:rPr>
          <w:rStyle w:val="FontStyle20"/>
          <w:sz w:val="24"/>
          <w:szCs w:val="24"/>
        </w:rPr>
      </w:pPr>
    </w:p>
    <w:p w:rsidR="00325791" w:rsidRPr="00C94D78" w:rsidRDefault="00325791" w:rsidP="000736C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5791" w:rsidRPr="00C94D78" w:rsidRDefault="00325791" w:rsidP="00325791">
      <w:pPr>
        <w:tabs>
          <w:tab w:val="left" w:pos="0"/>
          <w:tab w:val="left" w:pos="284"/>
          <w:tab w:val="left" w:pos="900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C94D78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РЕКОМЕНДОВАНІ ДЖЕРЕЛА</w:t>
      </w:r>
    </w:p>
    <w:p w:rsidR="00325791" w:rsidRPr="00C94D78" w:rsidRDefault="00325791" w:rsidP="00325791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C94D78">
        <w:rPr>
          <w:rFonts w:ascii="Times New Roman" w:hAnsi="Times New Roman" w:cs="Times New Roman"/>
          <w:bCs/>
          <w:spacing w:val="-6"/>
          <w:sz w:val="24"/>
          <w:szCs w:val="24"/>
        </w:rPr>
        <w:t>Основні джерела</w:t>
      </w:r>
    </w:p>
    <w:p w:rsidR="00325791" w:rsidRPr="00C94D78" w:rsidRDefault="00325791" w:rsidP="00325791">
      <w:pPr>
        <w:pStyle w:val="a5"/>
        <w:numPr>
          <w:ilvl w:val="0"/>
          <w:numId w:val="6"/>
        </w:numPr>
        <w:tabs>
          <w:tab w:val="clear" w:pos="15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Актуальні проблеми теорії держави та права[Текст]: </w:t>
      </w:r>
      <w:proofErr w:type="spellStart"/>
      <w:r w:rsidRPr="00C94D7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. посібник (за вимогами кредитно-модульної системи навчання) / </w:t>
      </w:r>
      <w:proofErr w:type="spellStart"/>
      <w:r w:rsidRPr="00C94D78">
        <w:rPr>
          <w:rFonts w:ascii="Times New Roman" w:hAnsi="Times New Roman" w:cs="Times New Roman"/>
          <w:bCs/>
          <w:sz w:val="24"/>
          <w:szCs w:val="24"/>
          <w:lang w:val="uk-UA"/>
        </w:rPr>
        <w:t>Є.В. Білоз</w:t>
      </w:r>
      <w:proofErr w:type="spellEnd"/>
      <w:r w:rsidRPr="00C94D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ьоров, Є.О. Гіда, А.М. Завальний, </w:t>
      </w:r>
      <w:proofErr w:type="spellStart"/>
      <w:r w:rsidRPr="00C94D78">
        <w:rPr>
          <w:rFonts w:ascii="Times New Roman" w:hAnsi="Times New Roman" w:cs="Times New Roman"/>
          <w:bCs/>
          <w:sz w:val="24"/>
          <w:szCs w:val="24"/>
          <w:lang w:val="uk-UA"/>
        </w:rPr>
        <w:t>А.О. Осау</w:t>
      </w:r>
      <w:proofErr w:type="spellEnd"/>
      <w:r w:rsidRPr="00C94D78">
        <w:rPr>
          <w:rFonts w:ascii="Times New Roman" w:hAnsi="Times New Roman" w:cs="Times New Roman"/>
          <w:bCs/>
          <w:sz w:val="24"/>
          <w:szCs w:val="24"/>
          <w:lang w:val="uk-UA"/>
        </w:rPr>
        <w:t>ленко, Т.О. Пікуля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; за </w:t>
      </w:r>
      <w:proofErr w:type="spellStart"/>
      <w:r w:rsidRPr="00C94D78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C94D78">
        <w:rPr>
          <w:rFonts w:ascii="Times New Roman" w:hAnsi="Times New Roman" w:cs="Times New Roman"/>
          <w:sz w:val="24"/>
          <w:szCs w:val="24"/>
          <w:lang w:val="uk-UA"/>
        </w:rPr>
        <w:t>. ред. Є.О. Гіди. – К.: КНУВС, 2010. – 260 с.</w:t>
      </w:r>
    </w:p>
    <w:p w:rsidR="00325791" w:rsidRPr="00C94D78" w:rsidRDefault="00325791" w:rsidP="00325791">
      <w:pPr>
        <w:pStyle w:val="a5"/>
        <w:numPr>
          <w:ilvl w:val="0"/>
          <w:numId w:val="6"/>
        </w:numPr>
        <w:tabs>
          <w:tab w:val="clear" w:pos="15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Загальна теорія держави і права </w:t>
      </w:r>
      <w:r w:rsidRPr="00C94D78">
        <w:rPr>
          <w:rFonts w:ascii="Times New Roman" w:hAnsi="Times New Roman" w:cs="Times New Roman"/>
          <w:spacing w:val="2"/>
          <w:sz w:val="24"/>
          <w:szCs w:val="24"/>
          <w:lang w:val="uk-UA"/>
        </w:rPr>
        <w:t>[Текст]</w:t>
      </w:r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: підручник для студентів юридичних вищих навчальних закладів / [М.В. Цвік, </w:t>
      </w:r>
      <w:proofErr w:type="spellStart"/>
      <w:r w:rsidRPr="00C94D78">
        <w:rPr>
          <w:rFonts w:ascii="Times New Roman" w:hAnsi="Times New Roman" w:cs="Times New Roman"/>
          <w:sz w:val="24"/>
          <w:szCs w:val="24"/>
          <w:lang w:val="uk-UA"/>
        </w:rPr>
        <w:t>О.В. Пет</w:t>
      </w:r>
      <w:proofErr w:type="spellEnd"/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ришин, Л.В. Авраменко та ін.] ; за ред. д-ра </w:t>
      </w:r>
      <w:proofErr w:type="spellStart"/>
      <w:r w:rsidRPr="00C94D78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. наук, проф., акад. </w:t>
      </w:r>
      <w:proofErr w:type="spellStart"/>
      <w:r w:rsidRPr="00C94D78">
        <w:rPr>
          <w:rFonts w:ascii="Times New Roman" w:hAnsi="Times New Roman" w:cs="Times New Roman"/>
          <w:sz w:val="24"/>
          <w:szCs w:val="24"/>
          <w:lang w:val="uk-UA"/>
        </w:rPr>
        <w:t>АПрН</w:t>
      </w:r>
      <w:proofErr w:type="spellEnd"/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 України М.В. Цвіка, д-ра </w:t>
      </w:r>
      <w:proofErr w:type="spellStart"/>
      <w:r w:rsidRPr="00C94D78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. наук, проф., акад. </w:t>
      </w:r>
      <w:proofErr w:type="spellStart"/>
      <w:r w:rsidRPr="00C94D78">
        <w:rPr>
          <w:rFonts w:ascii="Times New Roman" w:hAnsi="Times New Roman" w:cs="Times New Roman"/>
          <w:sz w:val="24"/>
          <w:szCs w:val="24"/>
          <w:lang w:val="uk-UA"/>
        </w:rPr>
        <w:t>АПрН</w:t>
      </w:r>
      <w:proofErr w:type="spellEnd"/>
      <w:r w:rsidRPr="00C94D78">
        <w:rPr>
          <w:rFonts w:ascii="Times New Roman" w:hAnsi="Times New Roman" w:cs="Times New Roman"/>
          <w:sz w:val="24"/>
          <w:szCs w:val="24"/>
          <w:lang w:val="uk-UA"/>
        </w:rPr>
        <w:t xml:space="preserve"> України </w:t>
      </w:r>
      <w:proofErr w:type="spellStart"/>
      <w:r w:rsidRPr="00C94D78">
        <w:rPr>
          <w:rFonts w:ascii="Times New Roman" w:hAnsi="Times New Roman" w:cs="Times New Roman"/>
          <w:sz w:val="24"/>
          <w:szCs w:val="24"/>
          <w:lang w:val="uk-UA"/>
        </w:rPr>
        <w:t>О.В. Петр</w:t>
      </w:r>
      <w:proofErr w:type="spellEnd"/>
      <w:r w:rsidRPr="00C94D78">
        <w:rPr>
          <w:rFonts w:ascii="Times New Roman" w:hAnsi="Times New Roman" w:cs="Times New Roman"/>
          <w:sz w:val="24"/>
          <w:szCs w:val="24"/>
          <w:lang w:val="uk-UA"/>
        </w:rPr>
        <w:t>ишина. – Х : Право, 2009. – 584 с.</w:t>
      </w:r>
    </w:p>
    <w:p w:rsidR="00325791" w:rsidRPr="00C94D78" w:rsidRDefault="00325791" w:rsidP="00325791">
      <w:pPr>
        <w:pStyle w:val="a3"/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C94D78">
        <w:rPr>
          <w:rFonts w:ascii="Times New Roman" w:hAnsi="Times New Roman" w:cs="Times New Roman"/>
          <w:sz w:val="24"/>
          <w:lang w:val="uk-UA"/>
        </w:rPr>
        <w:t xml:space="preserve">Конституція України </w:t>
      </w:r>
      <w:r w:rsidRPr="00C94D78">
        <w:rPr>
          <w:rFonts w:ascii="Times New Roman" w:hAnsi="Times New Roman" w:cs="Times New Roman"/>
          <w:bCs/>
          <w:sz w:val="24"/>
          <w:lang w:val="uk-UA"/>
        </w:rPr>
        <w:t xml:space="preserve">[Електронний ресурс] </w:t>
      </w:r>
      <w:r w:rsidRPr="00C94D78">
        <w:rPr>
          <w:rFonts w:ascii="Times New Roman" w:hAnsi="Times New Roman" w:cs="Times New Roman"/>
          <w:sz w:val="24"/>
          <w:lang w:val="uk-UA"/>
        </w:rPr>
        <w:t xml:space="preserve">: прийнята на п’ятій сесії Верховної Ради України 28.06.1996. </w:t>
      </w:r>
      <w:r w:rsidRPr="00C94D78">
        <w:rPr>
          <w:rFonts w:ascii="Times New Roman" w:hAnsi="Times New Roman" w:cs="Times New Roman"/>
          <w:sz w:val="24"/>
          <w:lang w:val="uk-UA" w:eastAsia="ru-RU"/>
        </w:rPr>
        <w:t xml:space="preserve">– Режим доступу : </w:t>
      </w:r>
      <w:hyperlink r:id="rId7" w:history="1">
        <w:r w:rsidRPr="00C94D78">
          <w:rPr>
            <w:rStyle w:val="a4"/>
            <w:rFonts w:ascii="Times New Roman" w:hAnsi="Times New Roman" w:cs="Times New Roman"/>
            <w:sz w:val="24"/>
            <w:lang w:val="uk-UA" w:eastAsia="ru-RU"/>
          </w:rPr>
          <w:t>http://zakon4.rada.gov.ua/laws/show/254%D0%BA/96-%D0%B2%D1%80</w:t>
        </w:r>
      </w:hyperlink>
    </w:p>
    <w:p w:rsidR="00325791" w:rsidRPr="00C94D78" w:rsidRDefault="00325791" w:rsidP="00325791">
      <w:pPr>
        <w:pStyle w:val="a3"/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lang w:val="uk-UA" w:eastAsia="ru-RU"/>
        </w:rPr>
      </w:pP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Крестовська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 Н. М. Теорія держави і права [Текст] : підручник : практикум : тести / Н. М.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Крестовська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>, Л. Г. Матвєєва ; Нац. ун-т «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Одес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юрид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акад.»,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Одес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держ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ун-т внутр. справ. – Київ :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Юрінком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 Інтер, 2015.  – 583 с.</w:t>
      </w:r>
    </w:p>
    <w:p w:rsidR="00325791" w:rsidRPr="00C94D78" w:rsidRDefault="00325791" w:rsidP="00325791">
      <w:pPr>
        <w:pStyle w:val="a3"/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C94D78">
        <w:rPr>
          <w:rFonts w:ascii="Times New Roman" w:hAnsi="Times New Roman" w:cs="Times New Roman"/>
          <w:sz w:val="24"/>
          <w:lang w:val="uk-UA"/>
        </w:rPr>
        <w:t xml:space="preserve">Скакун О.Ф. Теорія права і держави [Текст] : підручник / О. Ф. Скакун. – Вид. 4-те,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допов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і перероб. – Київ : Правова єдність :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Алерта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, 2014. – 524 с. </w:t>
      </w:r>
    </w:p>
    <w:p w:rsidR="00325791" w:rsidRPr="00C94D78" w:rsidRDefault="00325791" w:rsidP="00325791">
      <w:pPr>
        <w:pStyle w:val="a3"/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4"/>
          <w:lang w:val="uk-UA" w:eastAsia="ru-RU"/>
        </w:rPr>
      </w:pPr>
      <w:r w:rsidRPr="00C94D78">
        <w:rPr>
          <w:rFonts w:ascii="Times New Roman" w:hAnsi="Times New Roman" w:cs="Times New Roman"/>
          <w:spacing w:val="6"/>
          <w:sz w:val="24"/>
          <w:lang w:val="uk-UA"/>
        </w:rPr>
        <w:t>Теорія держави і права : підручник</w:t>
      </w:r>
      <w:r w:rsidRPr="00C94D78">
        <w:rPr>
          <w:rFonts w:ascii="Times New Roman" w:hAnsi="Times New Roman" w:cs="Times New Roman"/>
          <w:sz w:val="24"/>
          <w:lang w:val="uk-UA"/>
        </w:rPr>
        <w:t xml:space="preserve"> /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кол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авт.;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кер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авт.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кол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канд.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юрид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наук, проф.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Ю.А. Ведєр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ніков. – Дніпропетровськ :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Дніпроп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Pr="00C94D78">
        <w:rPr>
          <w:rFonts w:ascii="Times New Roman" w:hAnsi="Times New Roman" w:cs="Times New Roman"/>
          <w:sz w:val="24"/>
          <w:lang w:val="uk-UA"/>
        </w:rPr>
        <w:t>держ</w:t>
      </w:r>
      <w:proofErr w:type="spellEnd"/>
      <w:r w:rsidRPr="00C94D78">
        <w:rPr>
          <w:rFonts w:ascii="Times New Roman" w:hAnsi="Times New Roman" w:cs="Times New Roman"/>
          <w:sz w:val="24"/>
          <w:lang w:val="uk-UA"/>
        </w:rPr>
        <w:t>. ун-т внутр. справ, 2015. – 468 с.</w:t>
      </w:r>
    </w:p>
    <w:p w:rsidR="00325791" w:rsidRPr="00C94D78" w:rsidRDefault="00325791" w:rsidP="00325791">
      <w:pPr>
        <w:shd w:val="clear" w:color="auto" w:fill="FFFFFF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p w:rsidR="00325791" w:rsidRPr="00C94D78" w:rsidRDefault="00325791" w:rsidP="00325791">
      <w:pPr>
        <w:shd w:val="clear" w:color="auto" w:fill="FFFFFF"/>
        <w:tabs>
          <w:tab w:val="left" w:pos="365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4D78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</w:t>
      </w:r>
    </w:p>
    <w:p w:rsidR="00325791" w:rsidRPr="00C94D78" w:rsidRDefault="00325791" w:rsidP="00A94FC3">
      <w:pPr>
        <w:pStyle w:val="31"/>
        <w:numPr>
          <w:ilvl w:val="0"/>
          <w:numId w:val="10"/>
        </w:numPr>
        <w:tabs>
          <w:tab w:val="left" w:pos="-5670"/>
          <w:tab w:val="left" w:pos="851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94D78">
        <w:rPr>
          <w:rFonts w:ascii="Times New Roman" w:hAnsi="Times New Roman" w:cs="Times New Roman"/>
          <w:sz w:val="24"/>
          <w:szCs w:val="24"/>
        </w:rPr>
        <w:t xml:space="preserve">Наукова бібліотека ім.. М.Максимовича Київського національного університету ім.. Тараса Шевченка </w:t>
      </w:r>
      <w:hyperlink r:id="rId8" w:history="1">
        <w:r w:rsidRPr="00C94D78">
          <w:rPr>
            <w:rStyle w:val="a4"/>
            <w:rFonts w:ascii="Times New Roman" w:hAnsi="Times New Roman" w:cs="Times New Roman"/>
            <w:sz w:val="24"/>
            <w:szCs w:val="24"/>
          </w:rPr>
          <w:t>www.library.univ.kiev.ua</w:t>
        </w:r>
      </w:hyperlink>
    </w:p>
    <w:p w:rsidR="00325791" w:rsidRPr="00C94D78" w:rsidRDefault="00325791" w:rsidP="00A94FC3">
      <w:pPr>
        <w:pStyle w:val="31"/>
        <w:numPr>
          <w:ilvl w:val="0"/>
          <w:numId w:val="10"/>
        </w:numPr>
        <w:tabs>
          <w:tab w:val="left" w:pos="-5670"/>
          <w:tab w:val="left" w:pos="851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94D78">
        <w:rPr>
          <w:rFonts w:ascii="Times New Roman" w:hAnsi="Times New Roman" w:cs="Times New Roman"/>
          <w:sz w:val="24"/>
          <w:szCs w:val="24"/>
        </w:rPr>
        <w:t xml:space="preserve">Наукова бібліотека Національного університету “Києво-Могилянська академія” </w:t>
      </w:r>
      <w:hyperlink r:id="rId9" w:history="1">
        <w:r w:rsidRPr="00C94D78">
          <w:rPr>
            <w:rStyle w:val="a4"/>
            <w:rFonts w:ascii="Times New Roman" w:hAnsi="Times New Roman" w:cs="Times New Roman"/>
            <w:sz w:val="24"/>
            <w:szCs w:val="24"/>
          </w:rPr>
          <w:t>http://www.ukma.kiev.ua/ukmalib</w:t>
        </w:r>
      </w:hyperlink>
    </w:p>
    <w:p w:rsidR="00325791" w:rsidRPr="00C94D78" w:rsidRDefault="00325791" w:rsidP="00A94FC3">
      <w:pPr>
        <w:pStyle w:val="31"/>
        <w:numPr>
          <w:ilvl w:val="0"/>
          <w:numId w:val="10"/>
        </w:numPr>
        <w:tabs>
          <w:tab w:val="left" w:pos="-5670"/>
          <w:tab w:val="left" w:pos="851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94D78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В.І.Вернадського </w:t>
      </w:r>
      <w:hyperlink r:id="rId10" w:history="1">
        <w:r w:rsidRPr="00C94D78">
          <w:rPr>
            <w:rStyle w:val="a4"/>
            <w:rFonts w:ascii="Times New Roman" w:hAnsi="Times New Roman" w:cs="Times New Roman"/>
            <w:sz w:val="24"/>
            <w:szCs w:val="24"/>
          </w:rPr>
          <w:t>http://www.nbuv.gov.ua/</w:t>
        </w:r>
      </w:hyperlink>
    </w:p>
    <w:p w:rsidR="00325791" w:rsidRPr="00C94D78" w:rsidRDefault="00325791" w:rsidP="00A94FC3">
      <w:pPr>
        <w:pStyle w:val="31"/>
        <w:numPr>
          <w:ilvl w:val="0"/>
          <w:numId w:val="10"/>
        </w:numPr>
        <w:tabs>
          <w:tab w:val="left" w:pos="-5670"/>
          <w:tab w:val="left" w:pos="142"/>
          <w:tab w:val="left" w:pos="851"/>
          <w:tab w:val="left" w:pos="993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94D78">
        <w:rPr>
          <w:rFonts w:ascii="Times New Roman" w:hAnsi="Times New Roman" w:cs="Times New Roman"/>
          <w:sz w:val="24"/>
          <w:szCs w:val="24"/>
        </w:rPr>
        <w:t xml:space="preserve">Сайт “Бібліотека юриста” </w:t>
      </w:r>
      <w:hyperlink r:id="rId11" w:history="1">
        <w:r w:rsidRPr="00C94D78">
          <w:rPr>
            <w:rStyle w:val="a4"/>
            <w:rFonts w:ascii="Times New Roman" w:hAnsi="Times New Roman" w:cs="Times New Roman"/>
            <w:sz w:val="24"/>
            <w:szCs w:val="24"/>
          </w:rPr>
          <w:t>http://www.lawbook.by.ru/</w:t>
        </w:r>
      </w:hyperlink>
    </w:p>
    <w:p w:rsidR="00325791" w:rsidRPr="00C94D78" w:rsidRDefault="00325791" w:rsidP="00A94FC3">
      <w:pPr>
        <w:pStyle w:val="31"/>
        <w:numPr>
          <w:ilvl w:val="0"/>
          <w:numId w:val="10"/>
        </w:numPr>
        <w:tabs>
          <w:tab w:val="left" w:pos="-5670"/>
          <w:tab w:val="left" w:pos="142"/>
          <w:tab w:val="left" w:pos="851"/>
          <w:tab w:val="left" w:pos="993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94D78">
        <w:rPr>
          <w:rFonts w:ascii="Times New Roman" w:hAnsi="Times New Roman" w:cs="Times New Roman"/>
          <w:sz w:val="24"/>
          <w:szCs w:val="24"/>
        </w:rPr>
        <w:t xml:space="preserve">Українська правнича фундація </w:t>
      </w:r>
      <w:hyperlink r:id="rId12" w:history="1">
        <w:r w:rsidRPr="00C94D78">
          <w:rPr>
            <w:rStyle w:val="a4"/>
            <w:rFonts w:ascii="Times New Roman" w:hAnsi="Times New Roman" w:cs="Times New Roman"/>
            <w:sz w:val="24"/>
            <w:szCs w:val="24"/>
          </w:rPr>
          <w:t>http://www.ulf.com.ua/</w:t>
        </w:r>
      </w:hyperlink>
    </w:p>
    <w:p w:rsidR="00325791" w:rsidRPr="00C94D78" w:rsidRDefault="00325791" w:rsidP="00A94FC3">
      <w:pPr>
        <w:pStyle w:val="31"/>
        <w:numPr>
          <w:ilvl w:val="0"/>
          <w:numId w:val="10"/>
        </w:numPr>
        <w:tabs>
          <w:tab w:val="left" w:pos="-5670"/>
          <w:tab w:val="left" w:pos="142"/>
          <w:tab w:val="left" w:pos="851"/>
          <w:tab w:val="left" w:pos="993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C94D78">
        <w:rPr>
          <w:rFonts w:ascii="Times New Roman" w:hAnsi="Times New Roman" w:cs="Times New Roman"/>
          <w:sz w:val="24"/>
          <w:szCs w:val="24"/>
        </w:rPr>
        <w:t xml:space="preserve">Центр розвитку українського законодавства </w:t>
      </w:r>
      <w:hyperlink r:id="rId13" w:history="1">
        <w:r w:rsidRPr="00C94D78">
          <w:rPr>
            <w:rStyle w:val="a4"/>
            <w:rFonts w:ascii="Times New Roman" w:hAnsi="Times New Roman" w:cs="Times New Roman"/>
            <w:sz w:val="24"/>
            <w:szCs w:val="24"/>
          </w:rPr>
          <w:t>http://www.ulde.kiev.ua/news.php</w:t>
        </w:r>
      </w:hyperlink>
    </w:p>
    <w:p w:rsidR="00325791" w:rsidRPr="00C94D78" w:rsidRDefault="00325791" w:rsidP="00325791">
      <w:pPr>
        <w:pStyle w:val="31"/>
        <w:tabs>
          <w:tab w:val="left" w:pos="-5670"/>
          <w:tab w:val="left" w:pos="851"/>
          <w:tab w:val="left" w:pos="993"/>
        </w:tabs>
        <w:ind w:left="0" w:right="0" w:firstLine="0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325791" w:rsidRPr="00C94D78" w:rsidRDefault="00325791" w:rsidP="00325791">
      <w:pPr>
        <w:tabs>
          <w:tab w:val="left" w:pos="0"/>
          <w:tab w:val="left" w:pos="284"/>
          <w:tab w:val="left" w:pos="900"/>
        </w:tabs>
        <w:ind w:left="71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1308C" w:rsidRPr="00C94D78" w:rsidRDefault="0081308C" w:rsidP="000736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308C" w:rsidRPr="00C94D78" w:rsidRDefault="0081308C" w:rsidP="000736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308C" w:rsidRPr="00C94D78" w:rsidRDefault="0081308C" w:rsidP="000736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308C" w:rsidRPr="00C94D78" w:rsidRDefault="0081308C" w:rsidP="000736C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1308C" w:rsidRPr="00C9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26506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0"/>
    <w:multiLevelType w:val="multilevel"/>
    <w:tmpl w:val="81CE508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E79038D"/>
    <w:multiLevelType w:val="hybridMultilevel"/>
    <w:tmpl w:val="7B26DA3C"/>
    <w:lvl w:ilvl="0" w:tplc="D9AC1F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9D97A1C"/>
    <w:multiLevelType w:val="hybridMultilevel"/>
    <w:tmpl w:val="1BDC3C30"/>
    <w:lvl w:ilvl="0" w:tplc="3E4C696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4661DA"/>
    <w:multiLevelType w:val="hybridMultilevel"/>
    <w:tmpl w:val="14AC810C"/>
    <w:lvl w:ilvl="0" w:tplc="F7028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306CD9"/>
    <w:multiLevelType w:val="hybridMultilevel"/>
    <w:tmpl w:val="428C7030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5433E"/>
    <w:multiLevelType w:val="multilevel"/>
    <w:tmpl w:val="A20ADA00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920"/>
        </w:tabs>
        <w:ind w:left="19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00"/>
        </w:tabs>
        <w:ind w:left="30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80"/>
        </w:tabs>
        <w:ind w:left="40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40"/>
        </w:tabs>
        <w:ind w:left="4440" w:hanging="360"/>
      </w:pPr>
      <w:rPr>
        <w:rFonts w:ascii="OpenSymbol" w:hAnsi="OpenSymbol" w:cs="OpenSymbol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lang w:val="ru-RU"/>
        </w:rPr>
      </w:lvl>
    </w:lvlOverride>
  </w:num>
  <w:num w:numId="9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340" w:hanging="283"/>
        </w:pPr>
        <w:rPr>
          <w:rFonts w:ascii="Times New Roman CYR" w:hAnsi="Times New Roman CYR" w:cs="Times New Roman CYR" w:hint="default"/>
        </w:rPr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9D"/>
    <w:rsid w:val="00004138"/>
    <w:rsid w:val="000736C9"/>
    <w:rsid w:val="001251E8"/>
    <w:rsid w:val="0018424D"/>
    <w:rsid w:val="001D4BF1"/>
    <w:rsid w:val="001E779F"/>
    <w:rsid w:val="00325791"/>
    <w:rsid w:val="00381638"/>
    <w:rsid w:val="003C38B8"/>
    <w:rsid w:val="00405D7D"/>
    <w:rsid w:val="00411D6D"/>
    <w:rsid w:val="00431C32"/>
    <w:rsid w:val="005133DD"/>
    <w:rsid w:val="00547003"/>
    <w:rsid w:val="00571B0D"/>
    <w:rsid w:val="005A2F46"/>
    <w:rsid w:val="005C0910"/>
    <w:rsid w:val="005D674E"/>
    <w:rsid w:val="00634F9D"/>
    <w:rsid w:val="00665717"/>
    <w:rsid w:val="00737293"/>
    <w:rsid w:val="007417EB"/>
    <w:rsid w:val="007B5240"/>
    <w:rsid w:val="007E7052"/>
    <w:rsid w:val="00804F38"/>
    <w:rsid w:val="0081308C"/>
    <w:rsid w:val="00900717"/>
    <w:rsid w:val="00982BA4"/>
    <w:rsid w:val="00992A9E"/>
    <w:rsid w:val="00A133F2"/>
    <w:rsid w:val="00A6416A"/>
    <w:rsid w:val="00A94FC3"/>
    <w:rsid w:val="00A95607"/>
    <w:rsid w:val="00AE123A"/>
    <w:rsid w:val="00B53AF7"/>
    <w:rsid w:val="00B9301C"/>
    <w:rsid w:val="00BA0564"/>
    <w:rsid w:val="00BA52AE"/>
    <w:rsid w:val="00C14B8E"/>
    <w:rsid w:val="00C30086"/>
    <w:rsid w:val="00C94D78"/>
    <w:rsid w:val="00CC4139"/>
    <w:rsid w:val="00D350BC"/>
    <w:rsid w:val="00D965A9"/>
    <w:rsid w:val="00DF410E"/>
    <w:rsid w:val="00EE34BC"/>
    <w:rsid w:val="00F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4F9D"/>
    <w:pPr>
      <w:widowControl w:val="0"/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SimSun" w:hAnsi="Arial" w:cs="Mangal"/>
      <w:b/>
      <w:kern w:val="1"/>
      <w:sz w:val="28"/>
      <w:szCs w:val="28"/>
      <w:lang w:val="uk-UA" w:eastAsia="hi-IN" w:bidi="hi-IN"/>
    </w:rPr>
  </w:style>
  <w:style w:type="paragraph" w:styleId="2">
    <w:name w:val="heading 2"/>
    <w:basedOn w:val="a"/>
    <w:next w:val="a"/>
    <w:link w:val="20"/>
    <w:qFormat/>
    <w:rsid w:val="00634F9D"/>
    <w:pPr>
      <w:keepNext/>
      <w:widowControl w:val="0"/>
      <w:numPr>
        <w:ilvl w:val="1"/>
        <w:numId w:val="2"/>
      </w:numPr>
      <w:suppressAutoHyphens/>
      <w:spacing w:after="0" w:line="240" w:lineRule="auto"/>
      <w:outlineLvl w:val="1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B53A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3A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9D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634F9D"/>
    <w:rPr>
      <w:rFonts w:ascii="Arial" w:eastAsia="SimSun" w:hAnsi="Arial" w:cs="Mangal"/>
      <w:b/>
      <w:kern w:val="1"/>
      <w:sz w:val="28"/>
      <w:szCs w:val="28"/>
      <w:lang w:val="uk-UA" w:eastAsia="hi-IN" w:bidi="hi-IN"/>
    </w:rPr>
  </w:style>
  <w:style w:type="character" w:customStyle="1" w:styleId="20">
    <w:name w:val="Заголовок 2 Знак"/>
    <w:basedOn w:val="a0"/>
    <w:link w:val="2"/>
    <w:rsid w:val="00634F9D"/>
    <w:rPr>
      <w:rFonts w:ascii="Arial" w:eastAsia="SimSun" w:hAnsi="Arial" w:cs="Mangal"/>
      <w:kern w:val="1"/>
      <w:sz w:val="28"/>
      <w:szCs w:val="28"/>
      <w:lang w:eastAsia="hi-IN" w:bidi="hi-IN"/>
    </w:rPr>
  </w:style>
  <w:style w:type="character" w:styleId="a4">
    <w:name w:val="Hyperlink"/>
    <w:rsid w:val="00634F9D"/>
    <w:rPr>
      <w:color w:val="000080"/>
      <w:u w:val="single"/>
    </w:rPr>
  </w:style>
  <w:style w:type="paragraph" w:customStyle="1" w:styleId="31">
    <w:name w:val="Цитата3"/>
    <w:basedOn w:val="a"/>
    <w:rsid w:val="00634F9D"/>
    <w:pPr>
      <w:widowControl w:val="0"/>
      <w:suppressAutoHyphens/>
      <w:spacing w:after="0" w:line="240" w:lineRule="auto"/>
      <w:ind w:left="-567" w:right="-1050" w:firstLine="567"/>
      <w:jc w:val="both"/>
    </w:pPr>
    <w:rPr>
      <w:rFonts w:ascii="Arial" w:eastAsia="SimSun" w:hAnsi="Arial" w:cs="Mangal"/>
      <w:kern w:val="1"/>
      <w:sz w:val="20"/>
      <w:szCs w:val="20"/>
      <w:lang w:val="uk-UA" w:eastAsia="hi-IN" w:bidi="hi-IN"/>
    </w:rPr>
  </w:style>
  <w:style w:type="paragraph" w:styleId="a5">
    <w:name w:val="endnote text"/>
    <w:basedOn w:val="a"/>
    <w:link w:val="a6"/>
    <w:rsid w:val="00634F9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6">
    <w:name w:val="Текст концевой сноски Знак"/>
    <w:basedOn w:val="a0"/>
    <w:link w:val="a5"/>
    <w:rsid w:val="00634F9D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11">
    <w:name w:val="Основной текст1"/>
    <w:basedOn w:val="a"/>
    <w:rsid w:val="00634F9D"/>
    <w:pPr>
      <w:widowControl w:val="0"/>
      <w:shd w:val="clear" w:color="auto" w:fill="FFFFFF"/>
      <w:suppressAutoHyphens/>
      <w:spacing w:before="240" w:after="0" w:line="206" w:lineRule="exact"/>
      <w:ind w:hanging="420"/>
      <w:jc w:val="both"/>
    </w:pPr>
    <w:rPr>
      <w:rFonts w:ascii="Arial" w:eastAsia="SimSun" w:hAnsi="Arial" w:cs="Mangal"/>
      <w:kern w:val="1"/>
      <w:sz w:val="17"/>
      <w:szCs w:val="17"/>
      <w:lang w:val="uk-UA" w:eastAsia="hi-IN" w:bidi="hi-IN"/>
    </w:rPr>
  </w:style>
  <w:style w:type="paragraph" w:customStyle="1" w:styleId="12">
    <w:name w:val="Абзац списка1"/>
    <w:basedOn w:val="a"/>
    <w:rsid w:val="00634F9D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uiPriority w:val="99"/>
    <w:rsid w:val="00EE34BC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EE34B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381638"/>
    <w:pPr>
      <w:widowControl w:val="0"/>
      <w:autoSpaceDE w:val="0"/>
      <w:autoSpaceDN w:val="0"/>
      <w:adjustRightInd w:val="0"/>
      <w:spacing w:after="0" w:line="32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3">
    <w:name w:val="Font Style23"/>
    <w:uiPriority w:val="99"/>
    <w:rsid w:val="0038163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a"/>
    <w:uiPriority w:val="99"/>
    <w:rsid w:val="000736C9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1">
    <w:name w:val="Font Style21"/>
    <w:uiPriority w:val="99"/>
    <w:rsid w:val="000736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0736C9"/>
    <w:pPr>
      <w:widowControl w:val="0"/>
      <w:autoSpaceDE w:val="0"/>
      <w:autoSpaceDN w:val="0"/>
      <w:adjustRightInd w:val="0"/>
      <w:spacing w:after="0" w:line="322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B53AF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53A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3A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">
    <w:name w:val="Основний текст (6)_"/>
    <w:link w:val="60"/>
    <w:rsid w:val="00D350BC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D350BC"/>
    <w:pPr>
      <w:widowControl w:val="0"/>
      <w:shd w:val="clear" w:color="auto" w:fill="FFFFFF"/>
      <w:spacing w:after="180" w:line="235" w:lineRule="exact"/>
      <w:ind w:hanging="920"/>
    </w:pPr>
    <w:rPr>
      <w:sz w:val="18"/>
      <w:szCs w:val="18"/>
    </w:rPr>
  </w:style>
  <w:style w:type="paragraph" w:customStyle="1" w:styleId="61">
    <w:name w:val="Основний текст (6)1"/>
    <w:basedOn w:val="a"/>
    <w:rsid w:val="00D350BC"/>
    <w:pPr>
      <w:widowControl w:val="0"/>
      <w:shd w:val="clear" w:color="auto" w:fill="FFFFFF"/>
      <w:spacing w:after="180" w:line="235" w:lineRule="exact"/>
      <w:ind w:hanging="920"/>
    </w:pPr>
    <w:rPr>
      <w:rFonts w:ascii="Times New Roman" w:eastAsia="Arial Unicode MS" w:hAnsi="Times New Roman" w:cs="Times New Roman"/>
      <w:sz w:val="18"/>
      <w:szCs w:val="18"/>
      <w:lang w:val="uk-UA" w:eastAsia="ru-RU"/>
    </w:rPr>
  </w:style>
  <w:style w:type="paragraph" w:customStyle="1" w:styleId="Text1">
    <w:name w:val="Text1"/>
    <w:basedOn w:val="a"/>
    <w:rsid w:val="005D674E"/>
    <w:pPr>
      <w:overflowPunct w:val="0"/>
      <w:autoSpaceDE w:val="0"/>
      <w:autoSpaceDN w:val="0"/>
      <w:adjustRightInd w:val="0"/>
      <w:spacing w:after="10" w:line="216" w:lineRule="auto"/>
      <w:ind w:firstLine="340"/>
      <w:jc w:val="both"/>
      <w:textAlignment w:val="baseline"/>
    </w:pPr>
    <w:rPr>
      <w:rFonts w:ascii="Times New Roman CYR" w:eastAsia="Times New Roman" w:hAnsi="Times New Roman CYR" w:cs="Times New Roman"/>
      <w:szCs w:val="20"/>
      <w:lang w:val="uk-UA" w:eastAsia="uk-UA"/>
    </w:rPr>
  </w:style>
  <w:style w:type="paragraph" w:styleId="a8">
    <w:name w:val="List Bullet"/>
    <w:basedOn w:val="a"/>
    <w:rsid w:val="005D674E"/>
    <w:pPr>
      <w:overflowPunct w:val="0"/>
      <w:autoSpaceDE w:val="0"/>
      <w:autoSpaceDN w:val="0"/>
      <w:adjustRightInd w:val="0"/>
      <w:spacing w:after="10" w:line="216" w:lineRule="auto"/>
      <w:ind w:left="341" w:hanging="284"/>
      <w:jc w:val="both"/>
      <w:textAlignment w:val="baseline"/>
    </w:pPr>
    <w:rPr>
      <w:rFonts w:ascii="Times New Roman CYR" w:eastAsia="Times New Roman" w:hAnsi="Times New Roman CYR" w:cs="Times New Roman"/>
      <w:szCs w:val="20"/>
      <w:lang w:val="uk-UA" w:eastAsia="uk-UA"/>
    </w:rPr>
  </w:style>
  <w:style w:type="paragraph" w:customStyle="1" w:styleId="TextB">
    <w:name w:val="Text_B"/>
    <w:basedOn w:val="Text1"/>
    <w:rsid w:val="005D674E"/>
    <w:pPr>
      <w:ind w:left="284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4F9D"/>
    <w:pPr>
      <w:widowControl w:val="0"/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SimSun" w:hAnsi="Arial" w:cs="Mangal"/>
      <w:b/>
      <w:kern w:val="1"/>
      <w:sz w:val="28"/>
      <w:szCs w:val="28"/>
      <w:lang w:val="uk-UA" w:eastAsia="hi-IN" w:bidi="hi-IN"/>
    </w:rPr>
  </w:style>
  <w:style w:type="paragraph" w:styleId="2">
    <w:name w:val="heading 2"/>
    <w:basedOn w:val="a"/>
    <w:next w:val="a"/>
    <w:link w:val="20"/>
    <w:qFormat/>
    <w:rsid w:val="00634F9D"/>
    <w:pPr>
      <w:keepNext/>
      <w:widowControl w:val="0"/>
      <w:numPr>
        <w:ilvl w:val="1"/>
        <w:numId w:val="2"/>
      </w:numPr>
      <w:suppressAutoHyphens/>
      <w:spacing w:after="0" w:line="240" w:lineRule="auto"/>
      <w:outlineLvl w:val="1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B53A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3A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9D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634F9D"/>
    <w:rPr>
      <w:rFonts w:ascii="Arial" w:eastAsia="SimSun" w:hAnsi="Arial" w:cs="Mangal"/>
      <w:b/>
      <w:kern w:val="1"/>
      <w:sz w:val="28"/>
      <w:szCs w:val="28"/>
      <w:lang w:val="uk-UA" w:eastAsia="hi-IN" w:bidi="hi-IN"/>
    </w:rPr>
  </w:style>
  <w:style w:type="character" w:customStyle="1" w:styleId="20">
    <w:name w:val="Заголовок 2 Знак"/>
    <w:basedOn w:val="a0"/>
    <w:link w:val="2"/>
    <w:rsid w:val="00634F9D"/>
    <w:rPr>
      <w:rFonts w:ascii="Arial" w:eastAsia="SimSun" w:hAnsi="Arial" w:cs="Mangal"/>
      <w:kern w:val="1"/>
      <w:sz w:val="28"/>
      <w:szCs w:val="28"/>
      <w:lang w:eastAsia="hi-IN" w:bidi="hi-IN"/>
    </w:rPr>
  </w:style>
  <w:style w:type="character" w:styleId="a4">
    <w:name w:val="Hyperlink"/>
    <w:rsid w:val="00634F9D"/>
    <w:rPr>
      <w:color w:val="000080"/>
      <w:u w:val="single"/>
    </w:rPr>
  </w:style>
  <w:style w:type="paragraph" w:customStyle="1" w:styleId="31">
    <w:name w:val="Цитата3"/>
    <w:basedOn w:val="a"/>
    <w:rsid w:val="00634F9D"/>
    <w:pPr>
      <w:widowControl w:val="0"/>
      <w:suppressAutoHyphens/>
      <w:spacing w:after="0" w:line="240" w:lineRule="auto"/>
      <w:ind w:left="-567" w:right="-1050" w:firstLine="567"/>
      <w:jc w:val="both"/>
    </w:pPr>
    <w:rPr>
      <w:rFonts w:ascii="Arial" w:eastAsia="SimSun" w:hAnsi="Arial" w:cs="Mangal"/>
      <w:kern w:val="1"/>
      <w:sz w:val="20"/>
      <w:szCs w:val="20"/>
      <w:lang w:val="uk-UA" w:eastAsia="hi-IN" w:bidi="hi-IN"/>
    </w:rPr>
  </w:style>
  <w:style w:type="paragraph" w:styleId="a5">
    <w:name w:val="endnote text"/>
    <w:basedOn w:val="a"/>
    <w:link w:val="a6"/>
    <w:rsid w:val="00634F9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6">
    <w:name w:val="Текст концевой сноски Знак"/>
    <w:basedOn w:val="a0"/>
    <w:link w:val="a5"/>
    <w:rsid w:val="00634F9D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11">
    <w:name w:val="Основной текст1"/>
    <w:basedOn w:val="a"/>
    <w:rsid w:val="00634F9D"/>
    <w:pPr>
      <w:widowControl w:val="0"/>
      <w:shd w:val="clear" w:color="auto" w:fill="FFFFFF"/>
      <w:suppressAutoHyphens/>
      <w:spacing w:before="240" w:after="0" w:line="206" w:lineRule="exact"/>
      <w:ind w:hanging="420"/>
      <w:jc w:val="both"/>
    </w:pPr>
    <w:rPr>
      <w:rFonts w:ascii="Arial" w:eastAsia="SimSun" w:hAnsi="Arial" w:cs="Mangal"/>
      <w:kern w:val="1"/>
      <w:sz w:val="17"/>
      <w:szCs w:val="17"/>
      <w:lang w:val="uk-UA" w:eastAsia="hi-IN" w:bidi="hi-IN"/>
    </w:rPr>
  </w:style>
  <w:style w:type="paragraph" w:customStyle="1" w:styleId="12">
    <w:name w:val="Абзац списка1"/>
    <w:basedOn w:val="a"/>
    <w:rsid w:val="00634F9D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uiPriority w:val="99"/>
    <w:rsid w:val="00EE34BC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EE34B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381638"/>
    <w:pPr>
      <w:widowControl w:val="0"/>
      <w:autoSpaceDE w:val="0"/>
      <w:autoSpaceDN w:val="0"/>
      <w:adjustRightInd w:val="0"/>
      <w:spacing w:after="0" w:line="32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3">
    <w:name w:val="Font Style23"/>
    <w:uiPriority w:val="99"/>
    <w:rsid w:val="0038163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a"/>
    <w:uiPriority w:val="99"/>
    <w:rsid w:val="000736C9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1">
    <w:name w:val="Font Style21"/>
    <w:uiPriority w:val="99"/>
    <w:rsid w:val="000736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0736C9"/>
    <w:pPr>
      <w:widowControl w:val="0"/>
      <w:autoSpaceDE w:val="0"/>
      <w:autoSpaceDN w:val="0"/>
      <w:adjustRightInd w:val="0"/>
      <w:spacing w:after="0" w:line="322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B53AF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53A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3A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">
    <w:name w:val="Основний текст (6)_"/>
    <w:link w:val="60"/>
    <w:rsid w:val="00D350BC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D350BC"/>
    <w:pPr>
      <w:widowControl w:val="0"/>
      <w:shd w:val="clear" w:color="auto" w:fill="FFFFFF"/>
      <w:spacing w:after="180" w:line="235" w:lineRule="exact"/>
      <w:ind w:hanging="920"/>
    </w:pPr>
    <w:rPr>
      <w:sz w:val="18"/>
      <w:szCs w:val="18"/>
    </w:rPr>
  </w:style>
  <w:style w:type="paragraph" w:customStyle="1" w:styleId="61">
    <w:name w:val="Основний текст (6)1"/>
    <w:basedOn w:val="a"/>
    <w:rsid w:val="00D350BC"/>
    <w:pPr>
      <w:widowControl w:val="0"/>
      <w:shd w:val="clear" w:color="auto" w:fill="FFFFFF"/>
      <w:spacing w:after="180" w:line="235" w:lineRule="exact"/>
      <w:ind w:hanging="920"/>
    </w:pPr>
    <w:rPr>
      <w:rFonts w:ascii="Times New Roman" w:eastAsia="Arial Unicode MS" w:hAnsi="Times New Roman" w:cs="Times New Roman"/>
      <w:sz w:val="18"/>
      <w:szCs w:val="18"/>
      <w:lang w:val="uk-UA" w:eastAsia="ru-RU"/>
    </w:rPr>
  </w:style>
  <w:style w:type="paragraph" w:customStyle="1" w:styleId="Text1">
    <w:name w:val="Text1"/>
    <w:basedOn w:val="a"/>
    <w:rsid w:val="005D674E"/>
    <w:pPr>
      <w:overflowPunct w:val="0"/>
      <w:autoSpaceDE w:val="0"/>
      <w:autoSpaceDN w:val="0"/>
      <w:adjustRightInd w:val="0"/>
      <w:spacing w:after="10" w:line="216" w:lineRule="auto"/>
      <w:ind w:firstLine="340"/>
      <w:jc w:val="both"/>
      <w:textAlignment w:val="baseline"/>
    </w:pPr>
    <w:rPr>
      <w:rFonts w:ascii="Times New Roman CYR" w:eastAsia="Times New Roman" w:hAnsi="Times New Roman CYR" w:cs="Times New Roman"/>
      <w:szCs w:val="20"/>
      <w:lang w:val="uk-UA" w:eastAsia="uk-UA"/>
    </w:rPr>
  </w:style>
  <w:style w:type="paragraph" w:styleId="a8">
    <w:name w:val="List Bullet"/>
    <w:basedOn w:val="a"/>
    <w:rsid w:val="005D674E"/>
    <w:pPr>
      <w:overflowPunct w:val="0"/>
      <w:autoSpaceDE w:val="0"/>
      <w:autoSpaceDN w:val="0"/>
      <w:adjustRightInd w:val="0"/>
      <w:spacing w:after="10" w:line="216" w:lineRule="auto"/>
      <w:ind w:left="341" w:hanging="284"/>
      <w:jc w:val="both"/>
      <w:textAlignment w:val="baseline"/>
    </w:pPr>
    <w:rPr>
      <w:rFonts w:ascii="Times New Roman CYR" w:eastAsia="Times New Roman" w:hAnsi="Times New Roman CYR" w:cs="Times New Roman"/>
      <w:szCs w:val="20"/>
      <w:lang w:val="uk-UA" w:eastAsia="uk-UA"/>
    </w:rPr>
  </w:style>
  <w:style w:type="paragraph" w:customStyle="1" w:styleId="TextB">
    <w:name w:val="Text_B"/>
    <w:basedOn w:val="Text1"/>
    <w:rsid w:val="005D674E"/>
    <w:p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6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univ.kiev.ua/" TargetMode="External"/><Relationship Id="rId13" Type="http://schemas.openxmlformats.org/officeDocument/2006/relationships/hyperlink" Target="http://www.ulde.kiev.ua/news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254%D0%BA/96-%D0%B2%D1%80" TargetMode="External"/><Relationship Id="rId12" Type="http://schemas.openxmlformats.org/officeDocument/2006/relationships/hyperlink" Target="http://www.ulf.com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book.by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buv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kma.kiev.ua/ukmali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CBC8-2014-4DFA-BAD3-F2EC5D2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2016-07-25T17:46:00Z</dcterms:created>
  <dcterms:modified xsi:type="dcterms:W3CDTF">2016-09-05T09:22:00Z</dcterms:modified>
</cp:coreProperties>
</file>